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C9" w:rsidRPr="009D3A9F" w:rsidRDefault="00234CC9" w:rsidP="000278B8">
      <w:pPr>
        <w:tabs>
          <w:tab w:val="left" w:pos="3458"/>
        </w:tabs>
        <w:jc w:val="center"/>
        <w:rPr>
          <w:rFonts w:ascii="Times New Roman" w:hAnsi="Times New Roman"/>
          <w:sz w:val="32"/>
        </w:rPr>
      </w:pPr>
      <w:r w:rsidRPr="009D3A9F">
        <w:rPr>
          <w:rFonts w:ascii="Times New Roman" w:hAnsi="Times New Roman"/>
          <w:szCs w:val="28"/>
        </w:rPr>
        <w:t xml:space="preserve">   </w:t>
      </w:r>
      <w:r w:rsidR="00280442" w:rsidRPr="00280442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6pt;visibility:visible">
            <v:imagedata r:id="rId4" o:title=""/>
          </v:shape>
        </w:pict>
      </w:r>
    </w:p>
    <w:p w:rsidR="00234CC9" w:rsidRPr="009D3A9F" w:rsidRDefault="00234CC9" w:rsidP="000278B8">
      <w:pPr>
        <w:pStyle w:val="a3"/>
        <w:tabs>
          <w:tab w:val="left" w:pos="3458"/>
        </w:tabs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9D3A9F">
        <w:rPr>
          <w:rFonts w:ascii="Times New Roman" w:hAnsi="Times New Roman"/>
          <w:b/>
          <w:sz w:val="36"/>
          <w:szCs w:val="36"/>
          <w:lang w:val="ru-RU"/>
        </w:rPr>
        <w:t>АДМИНИСТРАЦИЯ</w:t>
      </w:r>
    </w:p>
    <w:p w:rsidR="00234CC9" w:rsidRPr="009D3A9F" w:rsidRDefault="00234CC9" w:rsidP="000278B8">
      <w:pPr>
        <w:pStyle w:val="a3"/>
        <w:tabs>
          <w:tab w:val="left" w:pos="3458"/>
        </w:tabs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9D3A9F">
        <w:rPr>
          <w:rFonts w:ascii="Times New Roman" w:hAnsi="Times New Roman"/>
          <w:b/>
          <w:sz w:val="36"/>
          <w:szCs w:val="36"/>
          <w:lang w:val="ru-RU"/>
        </w:rPr>
        <w:t>ТЕЙКОВСКОГО МУНИЦИПАЛЬНОГО РАЙОНА</w:t>
      </w:r>
    </w:p>
    <w:p w:rsidR="00234CC9" w:rsidRPr="009D3A9F" w:rsidRDefault="00234CC9" w:rsidP="000278B8">
      <w:pPr>
        <w:pStyle w:val="a3"/>
        <w:tabs>
          <w:tab w:val="left" w:pos="3458"/>
        </w:tabs>
        <w:jc w:val="center"/>
        <w:rPr>
          <w:rFonts w:ascii="Times New Roman" w:hAnsi="Times New Roman"/>
          <w:b/>
          <w:sz w:val="32"/>
          <w:lang w:val="ru-RU"/>
        </w:rPr>
      </w:pPr>
      <w:r w:rsidRPr="009D3A9F">
        <w:rPr>
          <w:rFonts w:ascii="Times New Roman" w:hAnsi="Times New Roman"/>
          <w:b/>
          <w:sz w:val="36"/>
          <w:szCs w:val="36"/>
          <w:lang w:val="ru-RU"/>
        </w:rPr>
        <w:t>ИВАНОВСКОЙ ОБЛАСТИ</w:t>
      </w:r>
    </w:p>
    <w:p w:rsidR="00234CC9" w:rsidRPr="009D3A9F" w:rsidRDefault="00234CC9" w:rsidP="000278B8">
      <w:pPr>
        <w:pStyle w:val="a3"/>
        <w:tabs>
          <w:tab w:val="left" w:pos="3458"/>
        </w:tabs>
        <w:jc w:val="center"/>
        <w:rPr>
          <w:rFonts w:ascii="Times New Roman" w:hAnsi="Times New Roman"/>
          <w:lang w:val="ru-RU"/>
        </w:rPr>
      </w:pPr>
      <w:r w:rsidRPr="009D3A9F">
        <w:rPr>
          <w:rFonts w:ascii="Times New Roman" w:hAnsi="Times New Roman"/>
          <w:lang w:val="ru-RU"/>
        </w:rPr>
        <w:t>_________________________________________________________</w:t>
      </w:r>
    </w:p>
    <w:p w:rsidR="00234CC9" w:rsidRPr="009D3A9F" w:rsidRDefault="00234CC9" w:rsidP="000278B8">
      <w:pPr>
        <w:pStyle w:val="a3"/>
        <w:tabs>
          <w:tab w:val="left" w:pos="3458"/>
        </w:tabs>
        <w:jc w:val="center"/>
        <w:rPr>
          <w:rFonts w:ascii="Times New Roman" w:hAnsi="Times New Roman"/>
          <w:lang w:val="ru-RU"/>
        </w:rPr>
      </w:pPr>
    </w:p>
    <w:p w:rsidR="00234CC9" w:rsidRPr="009D3A9F" w:rsidRDefault="00234CC9" w:rsidP="000278B8">
      <w:pPr>
        <w:pStyle w:val="a3"/>
        <w:tabs>
          <w:tab w:val="left" w:pos="3458"/>
        </w:tabs>
        <w:jc w:val="center"/>
        <w:rPr>
          <w:rFonts w:ascii="Times New Roman" w:hAnsi="Times New Roman"/>
          <w:lang w:val="ru-RU"/>
        </w:rPr>
      </w:pPr>
    </w:p>
    <w:p w:rsidR="00234CC9" w:rsidRPr="009D3A9F" w:rsidRDefault="00234CC9" w:rsidP="000278B8">
      <w:pPr>
        <w:pStyle w:val="a3"/>
        <w:tabs>
          <w:tab w:val="left" w:pos="3458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  <w:proofErr w:type="gramStart"/>
      <w:r w:rsidRPr="009D3A9F">
        <w:rPr>
          <w:rFonts w:ascii="Times New Roman" w:hAnsi="Times New Roman"/>
          <w:b/>
          <w:sz w:val="44"/>
          <w:szCs w:val="44"/>
          <w:lang w:val="ru-RU"/>
        </w:rPr>
        <w:t>П</w:t>
      </w:r>
      <w:proofErr w:type="gramEnd"/>
      <w:r w:rsidRPr="009D3A9F">
        <w:rPr>
          <w:rFonts w:ascii="Times New Roman" w:hAnsi="Times New Roman"/>
          <w:b/>
          <w:sz w:val="44"/>
          <w:szCs w:val="44"/>
          <w:lang w:val="ru-RU"/>
        </w:rPr>
        <w:t xml:space="preserve"> О С Т А Н О В Л Е Н И Е</w:t>
      </w:r>
    </w:p>
    <w:p w:rsidR="00234CC9" w:rsidRPr="009D3A9F" w:rsidRDefault="00234CC9" w:rsidP="000278B8">
      <w:pPr>
        <w:pStyle w:val="a3"/>
        <w:tabs>
          <w:tab w:val="left" w:pos="3458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34CC9" w:rsidRPr="009D3A9F" w:rsidRDefault="00234CC9" w:rsidP="000278B8">
      <w:pPr>
        <w:pStyle w:val="a3"/>
        <w:tabs>
          <w:tab w:val="left" w:pos="345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9D3A9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1A506C">
        <w:rPr>
          <w:rFonts w:ascii="Times New Roman" w:hAnsi="Times New Roman"/>
          <w:sz w:val="28"/>
          <w:szCs w:val="28"/>
          <w:lang w:val="ru-RU"/>
        </w:rPr>
        <w:t>25.10.2021  № 368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D3A9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34CC9" w:rsidRPr="009D3A9F" w:rsidRDefault="00234CC9" w:rsidP="000278B8">
      <w:pPr>
        <w:pStyle w:val="a3"/>
        <w:tabs>
          <w:tab w:val="left" w:pos="345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9D3A9F">
        <w:rPr>
          <w:rFonts w:ascii="Times New Roman" w:hAnsi="Times New Roman"/>
          <w:sz w:val="28"/>
          <w:szCs w:val="28"/>
          <w:lang w:val="ru-RU"/>
        </w:rPr>
        <w:t>г. Тейково</w:t>
      </w:r>
    </w:p>
    <w:p w:rsidR="00234CC9" w:rsidRPr="009D3A9F" w:rsidRDefault="00234CC9" w:rsidP="000278B8">
      <w:pPr>
        <w:pStyle w:val="a3"/>
        <w:tabs>
          <w:tab w:val="left" w:pos="3458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4CC9" w:rsidRPr="009D3A9F" w:rsidRDefault="00234CC9" w:rsidP="000278B8">
      <w:pPr>
        <w:pStyle w:val="a3"/>
        <w:tabs>
          <w:tab w:val="left" w:pos="3458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D3A9F">
        <w:rPr>
          <w:rFonts w:ascii="Times New Roman" w:hAnsi="Times New Roman"/>
          <w:b/>
          <w:sz w:val="28"/>
          <w:szCs w:val="28"/>
          <w:lang w:val="ru-RU"/>
        </w:rPr>
        <w:t xml:space="preserve">Об основных направлениях бюджетной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и </w:t>
      </w:r>
      <w:r w:rsidRPr="009D3A9F">
        <w:rPr>
          <w:rFonts w:ascii="Times New Roman" w:hAnsi="Times New Roman"/>
          <w:b/>
          <w:sz w:val="28"/>
          <w:szCs w:val="28"/>
          <w:lang w:val="ru-RU"/>
        </w:rPr>
        <w:t xml:space="preserve"> налоговой политики Тейковско</w:t>
      </w:r>
      <w:r>
        <w:rPr>
          <w:rFonts w:ascii="Times New Roman" w:hAnsi="Times New Roman"/>
          <w:b/>
          <w:sz w:val="28"/>
          <w:szCs w:val="28"/>
          <w:lang w:val="ru-RU"/>
        </w:rPr>
        <w:t>го муниципального района на 2022</w:t>
      </w:r>
      <w:r w:rsidRPr="009D3A9F">
        <w:rPr>
          <w:rFonts w:ascii="Times New Roman" w:hAnsi="Times New Roman"/>
          <w:b/>
          <w:sz w:val="28"/>
          <w:szCs w:val="28"/>
          <w:lang w:val="ru-RU"/>
        </w:rPr>
        <w:t xml:space="preserve"> год </w:t>
      </w:r>
      <w:r>
        <w:rPr>
          <w:rFonts w:ascii="Times New Roman" w:hAnsi="Times New Roman"/>
          <w:b/>
          <w:sz w:val="28"/>
          <w:szCs w:val="28"/>
          <w:lang w:val="ru-RU"/>
        </w:rPr>
        <w:t>и плановый период 2023 и 2024</w:t>
      </w:r>
      <w:r w:rsidRPr="009D3A9F">
        <w:rPr>
          <w:rFonts w:ascii="Times New Roman" w:hAnsi="Times New Roman"/>
          <w:b/>
          <w:sz w:val="28"/>
          <w:szCs w:val="28"/>
          <w:lang w:val="ru-RU"/>
        </w:rPr>
        <w:t xml:space="preserve"> годов</w:t>
      </w:r>
    </w:p>
    <w:p w:rsidR="00234CC9" w:rsidRPr="009D3A9F" w:rsidRDefault="00234CC9" w:rsidP="000278B8">
      <w:pPr>
        <w:tabs>
          <w:tab w:val="left" w:pos="3458"/>
        </w:tabs>
        <w:jc w:val="center"/>
        <w:rPr>
          <w:rFonts w:ascii="Times New Roman" w:hAnsi="Times New Roman"/>
          <w:sz w:val="28"/>
          <w:szCs w:val="28"/>
        </w:rPr>
      </w:pPr>
    </w:p>
    <w:p w:rsidR="00234CC9" w:rsidRPr="009D3A9F" w:rsidRDefault="00234CC9" w:rsidP="000278B8">
      <w:pPr>
        <w:pStyle w:val="a3"/>
        <w:tabs>
          <w:tab w:val="left" w:pos="345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4CC9" w:rsidRPr="009D3A9F" w:rsidRDefault="00234CC9" w:rsidP="000278B8">
      <w:pPr>
        <w:pStyle w:val="a3"/>
        <w:tabs>
          <w:tab w:val="left" w:pos="345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3A9F">
        <w:rPr>
          <w:rFonts w:ascii="Times New Roman" w:hAnsi="Times New Roman"/>
          <w:sz w:val="28"/>
          <w:szCs w:val="28"/>
          <w:lang w:val="ru-RU"/>
        </w:rPr>
        <w:t xml:space="preserve">В соответствии со </w:t>
      </w:r>
      <w:hyperlink r:id="rId5" w:history="1">
        <w:r w:rsidRPr="009D3A9F">
          <w:rPr>
            <w:rFonts w:ascii="Times New Roman" w:hAnsi="Times New Roman"/>
            <w:color w:val="000000"/>
            <w:sz w:val="28"/>
            <w:szCs w:val="28"/>
            <w:lang w:val="ru-RU"/>
          </w:rPr>
          <w:t>статьями 172</w:t>
        </w:r>
      </w:hyperlink>
      <w:r w:rsidRPr="009D3A9F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hyperlink r:id="rId6" w:history="1">
        <w:r w:rsidRPr="009D3A9F">
          <w:rPr>
            <w:rFonts w:ascii="Times New Roman" w:hAnsi="Times New Roman"/>
            <w:color w:val="000000"/>
            <w:sz w:val="28"/>
            <w:szCs w:val="28"/>
            <w:lang w:val="ru-RU"/>
          </w:rPr>
          <w:t>184.2</w:t>
        </w:r>
      </w:hyperlink>
      <w:r w:rsidRPr="009D3A9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D3A9F">
        <w:rPr>
          <w:rFonts w:ascii="Times New Roman" w:hAnsi="Times New Roman"/>
          <w:sz w:val="28"/>
          <w:szCs w:val="28"/>
          <w:lang w:val="ru-RU"/>
        </w:rPr>
        <w:t>Бюджетного кодекса Российской Федерации и пунктом 5.2 Решения Совета Тейковского муниципального района от 05.08.2015 № 24</w:t>
      </w:r>
      <w:r>
        <w:rPr>
          <w:rFonts w:ascii="Times New Roman" w:hAnsi="Times New Roman"/>
          <w:sz w:val="28"/>
          <w:szCs w:val="28"/>
          <w:lang w:val="ru-RU"/>
        </w:rPr>
        <w:t>-р «</w:t>
      </w:r>
      <w:r w:rsidRPr="009D3A9F">
        <w:rPr>
          <w:rFonts w:ascii="Times New Roman" w:hAnsi="Times New Roman"/>
          <w:sz w:val="28"/>
          <w:szCs w:val="28"/>
          <w:lang w:val="ru-RU"/>
        </w:rPr>
        <w:t>Об утверждении Положения о бюджетном процессе Те</w:t>
      </w:r>
      <w:r>
        <w:rPr>
          <w:rFonts w:ascii="Times New Roman" w:hAnsi="Times New Roman"/>
          <w:sz w:val="28"/>
          <w:szCs w:val="28"/>
          <w:lang w:val="ru-RU"/>
        </w:rPr>
        <w:t xml:space="preserve">йковского муниципального района» (в действующей редакции), </w:t>
      </w:r>
      <w:r w:rsidRPr="009D3A9F">
        <w:rPr>
          <w:rFonts w:ascii="Times New Roman" w:hAnsi="Times New Roman"/>
          <w:sz w:val="28"/>
          <w:szCs w:val="28"/>
          <w:lang w:val="ru-RU"/>
        </w:rPr>
        <w:t>администрация Тейковского муниципального района</w:t>
      </w:r>
    </w:p>
    <w:p w:rsidR="00234CC9" w:rsidRPr="009D3A9F" w:rsidRDefault="00234CC9" w:rsidP="000278B8">
      <w:pPr>
        <w:pStyle w:val="a3"/>
        <w:tabs>
          <w:tab w:val="left" w:pos="345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4CC9" w:rsidRPr="009D3A9F" w:rsidRDefault="00234CC9" w:rsidP="000278B8">
      <w:pPr>
        <w:tabs>
          <w:tab w:val="left" w:pos="345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A9F">
        <w:rPr>
          <w:rFonts w:ascii="Times New Roman" w:hAnsi="Times New Roman"/>
          <w:b/>
          <w:sz w:val="28"/>
          <w:szCs w:val="28"/>
        </w:rPr>
        <w:t>ПОСТАНОВЛЯЕТ:</w:t>
      </w:r>
    </w:p>
    <w:p w:rsidR="00234CC9" w:rsidRPr="009D3A9F" w:rsidRDefault="00234CC9" w:rsidP="000278B8">
      <w:pPr>
        <w:tabs>
          <w:tab w:val="left" w:pos="345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4CC9" w:rsidRPr="009D3A9F" w:rsidRDefault="00234CC9" w:rsidP="0002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A9F">
        <w:rPr>
          <w:rFonts w:ascii="Times New Roman" w:hAnsi="Times New Roman" w:cs="Times New Roman"/>
          <w:sz w:val="28"/>
          <w:szCs w:val="28"/>
        </w:rPr>
        <w:t xml:space="preserve">Утвердить основные </w:t>
      </w:r>
      <w:hyperlink w:anchor="Par29" w:history="1">
        <w:r w:rsidRPr="009D3A9F">
          <w:rPr>
            <w:rFonts w:ascii="Times New Roman" w:hAnsi="Times New Roman" w:cs="Times New Roman"/>
            <w:color w:val="000000"/>
            <w:sz w:val="28"/>
            <w:szCs w:val="28"/>
          </w:rPr>
          <w:t>направления</w:t>
        </w:r>
      </w:hyperlink>
      <w:r w:rsidRPr="009D3A9F">
        <w:rPr>
          <w:rFonts w:ascii="Times New Roman" w:hAnsi="Times New Roman" w:cs="Times New Roman"/>
          <w:sz w:val="28"/>
          <w:szCs w:val="28"/>
        </w:rPr>
        <w:t xml:space="preserve"> бюджетной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3A9F">
        <w:rPr>
          <w:rFonts w:ascii="Times New Roman" w:hAnsi="Times New Roman" w:cs="Times New Roman"/>
          <w:sz w:val="28"/>
          <w:szCs w:val="28"/>
        </w:rPr>
        <w:t xml:space="preserve"> налоговой политики Тейковско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на 2022 год и плановый период 2023 и 2024</w:t>
      </w:r>
      <w:r w:rsidRPr="009D3A9F">
        <w:rPr>
          <w:rFonts w:ascii="Times New Roman" w:hAnsi="Times New Roman" w:cs="Times New Roman"/>
          <w:sz w:val="28"/>
          <w:szCs w:val="28"/>
        </w:rPr>
        <w:t xml:space="preserve"> годов (приложение).</w:t>
      </w:r>
    </w:p>
    <w:p w:rsidR="00234CC9" w:rsidRPr="009D3A9F" w:rsidRDefault="00234CC9" w:rsidP="0002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4CC9" w:rsidRPr="009D3A9F" w:rsidRDefault="00234CC9" w:rsidP="000278B8">
      <w:pPr>
        <w:pStyle w:val="a3"/>
        <w:tabs>
          <w:tab w:val="left" w:pos="3458"/>
        </w:tabs>
        <w:rPr>
          <w:rFonts w:ascii="Times New Roman" w:hAnsi="Times New Roman"/>
          <w:sz w:val="28"/>
          <w:szCs w:val="28"/>
          <w:lang w:val="ru-RU"/>
        </w:rPr>
      </w:pPr>
    </w:p>
    <w:p w:rsidR="00234CC9" w:rsidRPr="009D3A9F" w:rsidRDefault="00234CC9" w:rsidP="000278B8">
      <w:pPr>
        <w:pStyle w:val="a3"/>
        <w:tabs>
          <w:tab w:val="left" w:pos="3458"/>
        </w:tabs>
        <w:rPr>
          <w:rFonts w:ascii="Times New Roman" w:hAnsi="Times New Roman"/>
          <w:sz w:val="28"/>
          <w:szCs w:val="28"/>
          <w:lang w:val="ru-RU"/>
        </w:rPr>
      </w:pPr>
    </w:p>
    <w:p w:rsidR="00234CC9" w:rsidRPr="009D3A9F" w:rsidRDefault="00234CC9" w:rsidP="000278B8">
      <w:pPr>
        <w:pStyle w:val="a3"/>
        <w:tabs>
          <w:tab w:val="left" w:pos="3458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И.о. главы</w:t>
      </w:r>
      <w:r w:rsidRPr="009D3A9F">
        <w:rPr>
          <w:rFonts w:ascii="Times New Roman" w:hAnsi="Times New Roman"/>
          <w:b/>
          <w:sz w:val="28"/>
          <w:szCs w:val="28"/>
          <w:lang w:val="ru-RU"/>
        </w:rPr>
        <w:t xml:space="preserve"> Тейковского</w:t>
      </w:r>
    </w:p>
    <w:p w:rsidR="00234CC9" w:rsidRPr="009D3A9F" w:rsidRDefault="00234CC9" w:rsidP="000278B8">
      <w:pPr>
        <w:pStyle w:val="a3"/>
        <w:tabs>
          <w:tab w:val="left" w:pos="3458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D3A9F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                             </w:t>
      </w:r>
      <w:r w:rsidRPr="009D3A9F"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Е.С. Фиохина</w:t>
      </w:r>
    </w:p>
    <w:p w:rsidR="00234CC9" w:rsidRPr="009D3A9F" w:rsidRDefault="00234CC9" w:rsidP="000278B8">
      <w:pPr>
        <w:pStyle w:val="a3"/>
        <w:tabs>
          <w:tab w:val="left" w:pos="3458"/>
        </w:tabs>
        <w:ind w:left="467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34CC9" w:rsidRPr="009D3A9F" w:rsidRDefault="00234CC9" w:rsidP="000278B8">
      <w:pPr>
        <w:pStyle w:val="a3"/>
        <w:tabs>
          <w:tab w:val="left" w:pos="3458"/>
        </w:tabs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4CC9" w:rsidRPr="009D3A9F" w:rsidRDefault="00234CC9" w:rsidP="000278B8">
      <w:pPr>
        <w:pStyle w:val="a3"/>
        <w:tabs>
          <w:tab w:val="left" w:pos="3458"/>
        </w:tabs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4CC9" w:rsidRPr="009D3A9F" w:rsidRDefault="00234CC9" w:rsidP="000278B8">
      <w:pPr>
        <w:pStyle w:val="a3"/>
        <w:tabs>
          <w:tab w:val="left" w:pos="3458"/>
        </w:tabs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4CC9" w:rsidRPr="009D3A9F" w:rsidRDefault="00234CC9" w:rsidP="000278B8">
      <w:pPr>
        <w:pStyle w:val="a3"/>
        <w:tabs>
          <w:tab w:val="left" w:pos="3458"/>
        </w:tabs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4CC9" w:rsidRPr="009D3A9F" w:rsidRDefault="00234CC9" w:rsidP="000278B8">
      <w:pPr>
        <w:pStyle w:val="a3"/>
        <w:tabs>
          <w:tab w:val="left" w:pos="3458"/>
        </w:tabs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4CC9" w:rsidRPr="009D3A9F" w:rsidRDefault="00234CC9" w:rsidP="000278B8">
      <w:pPr>
        <w:pStyle w:val="a3"/>
        <w:tabs>
          <w:tab w:val="left" w:pos="3458"/>
        </w:tabs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4CC9" w:rsidRPr="009D3A9F" w:rsidRDefault="00234CC9" w:rsidP="000278B8">
      <w:pPr>
        <w:pStyle w:val="a3"/>
        <w:tabs>
          <w:tab w:val="left" w:pos="3458"/>
        </w:tabs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4CC9" w:rsidRPr="009D3A9F" w:rsidRDefault="00234CC9" w:rsidP="000278B8">
      <w:pPr>
        <w:pStyle w:val="a3"/>
        <w:tabs>
          <w:tab w:val="left" w:pos="3458"/>
        </w:tabs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4CC9" w:rsidRPr="009D3A9F" w:rsidRDefault="00234CC9" w:rsidP="009D3A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3A9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34CC9" w:rsidRPr="009D3A9F" w:rsidRDefault="00234CC9" w:rsidP="009D3A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3A9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34CC9" w:rsidRPr="009D3A9F" w:rsidRDefault="00234CC9" w:rsidP="009D3A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3A9F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</w:p>
    <w:p w:rsidR="001A506C" w:rsidRPr="009D3A9F" w:rsidRDefault="001A506C" w:rsidP="001A506C">
      <w:pPr>
        <w:pStyle w:val="a3"/>
        <w:tabs>
          <w:tab w:val="left" w:pos="3458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9D3A9F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 xml:space="preserve">25.10.2021  № 368  </w:t>
      </w:r>
      <w:r w:rsidRPr="009D3A9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34CC9" w:rsidRPr="009D3A9F" w:rsidRDefault="00234CC9" w:rsidP="009D3A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4CC9" w:rsidRPr="009D3A9F" w:rsidRDefault="00234CC9" w:rsidP="009D3A9F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234CC9" w:rsidRPr="009D3A9F" w:rsidRDefault="00234CC9" w:rsidP="009D3A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3A9F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234CC9" w:rsidRPr="009D3A9F" w:rsidRDefault="00234CC9" w:rsidP="009D3A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БЮДЖЕТНОЙ  И </w:t>
      </w:r>
      <w:r w:rsidRPr="009D3A9F">
        <w:rPr>
          <w:rFonts w:ascii="Times New Roman" w:hAnsi="Times New Roman" w:cs="Times New Roman"/>
          <w:sz w:val="28"/>
          <w:szCs w:val="28"/>
        </w:rPr>
        <w:t xml:space="preserve"> НАЛОГОВОЙ ПОЛИТИКИ  ТЕЙКОВСКОГО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 НА 2022 ГОД И ПЛАНОВЫЙ ПЕРИОД 2023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Pr="009D3A9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234CC9" w:rsidRPr="009D3A9F" w:rsidRDefault="00234CC9" w:rsidP="009D3A9F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234CC9" w:rsidRPr="00282D01" w:rsidRDefault="00234CC9" w:rsidP="009D3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A9F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3A9F">
        <w:rPr>
          <w:rFonts w:ascii="Times New Roman" w:hAnsi="Times New Roman" w:cs="Times New Roman"/>
          <w:sz w:val="28"/>
          <w:szCs w:val="28"/>
        </w:rPr>
        <w:t xml:space="preserve"> налоговой политики Тейковского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2022 год и плановый период 2023 и 2024</w:t>
      </w:r>
      <w:r w:rsidRPr="009D3A9F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Pr="009D3A9F">
        <w:rPr>
          <w:rFonts w:ascii="Times New Roman" w:hAnsi="Times New Roman" w:cs="Times New Roman"/>
          <w:sz w:val="28"/>
          <w:szCs w:val="28"/>
        </w:rPr>
        <w:t xml:space="preserve"> в соответствии со статьями 172, 184.2 Бюджетного кодекса Российской Федерации (далее - Бюджетный кодекс),</w:t>
      </w:r>
      <w:r>
        <w:rPr>
          <w:rFonts w:ascii="Times New Roman" w:hAnsi="Times New Roman" w:cs="Times New Roman"/>
          <w:sz w:val="28"/>
          <w:szCs w:val="28"/>
        </w:rPr>
        <w:t xml:space="preserve"> с учетом положений Указа Президента Российской Федерации от 07.05.2018 № 204 «О национальных целях и стратегических задачах развития Российской Федерации до 2024 года»</w:t>
      </w:r>
      <w:r w:rsidRPr="009D3A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34CC9" w:rsidRDefault="00234CC9" w:rsidP="009D3A9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3A9F">
        <w:rPr>
          <w:rFonts w:ascii="Times New Roman" w:hAnsi="Times New Roman" w:cs="Times New Roman"/>
          <w:sz w:val="28"/>
          <w:szCs w:val="28"/>
        </w:rPr>
        <w:t xml:space="preserve">        Бюджетная и налоговая политика Тейковског</w:t>
      </w:r>
      <w:r>
        <w:rPr>
          <w:rFonts w:ascii="Times New Roman" w:hAnsi="Times New Roman" w:cs="Times New Roman"/>
          <w:sz w:val="28"/>
          <w:szCs w:val="28"/>
        </w:rPr>
        <w:t>о муниципального района  на 2022-2024 годы является основой для формирования проекта бюджета Тейковского муниципального района на 2022 год и плановый период 2023-2024 годов, определяет  общий порядок разработки основных характеристик и прогнозируемых параметров бюджета, а также обеспечение прозрачности и открытости бюджетного планирования.</w:t>
      </w:r>
    </w:p>
    <w:p w:rsidR="00234CC9" w:rsidRPr="009D3A9F" w:rsidRDefault="00234CC9" w:rsidP="009D3A9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34CC9" w:rsidRPr="00FF64D4" w:rsidRDefault="00234CC9" w:rsidP="00FF64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F64D4">
        <w:rPr>
          <w:rFonts w:ascii="Times New Roman" w:hAnsi="Times New Roman" w:cs="Times New Roman"/>
          <w:b/>
          <w:sz w:val="28"/>
          <w:szCs w:val="28"/>
        </w:rPr>
        <w:t xml:space="preserve"> Итоги реал</w:t>
      </w:r>
      <w:r>
        <w:rPr>
          <w:rFonts w:ascii="Times New Roman" w:hAnsi="Times New Roman" w:cs="Times New Roman"/>
          <w:b/>
          <w:sz w:val="28"/>
          <w:szCs w:val="28"/>
        </w:rPr>
        <w:t>изации бюджетной политики в 2020</w:t>
      </w:r>
      <w:r w:rsidRPr="00FF64D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34CC9" w:rsidRDefault="00234CC9" w:rsidP="00FF64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D4">
        <w:rPr>
          <w:rFonts w:ascii="Times New Roman" w:hAnsi="Times New Roman" w:cs="Times New Roman"/>
          <w:b/>
          <w:sz w:val="28"/>
          <w:szCs w:val="28"/>
        </w:rPr>
        <w:t>и первой половине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FF64D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34CC9" w:rsidRDefault="00234CC9" w:rsidP="00FF64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CC9" w:rsidRPr="00FF64D4" w:rsidRDefault="00234CC9" w:rsidP="00FF6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4D4">
        <w:rPr>
          <w:rFonts w:ascii="Times New Roman" w:hAnsi="Times New Roman" w:cs="Times New Roman"/>
          <w:sz w:val="28"/>
          <w:szCs w:val="28"/>
        </w:rPr>
        <w:t>Основными результатами реал</w:t>
      </w:r>
      <w:r>
        <w:rPr>
          <w:rFonts w:ascii="Times New Roman" w:hAnsi="Times New Roman" w:cs="Times New Roman"/>
          <w:sz w:val="28"/>
          <w:szCs w:val="28"/>
        </w:rPr>
        <w:t>изации бюджетной политики в 2020 году и первой половине 2021</w:t>
      </w:r>
      <w:r w:rsidRPr="00FF64D4">
        <w:rPr>
          <w:rFonts w:ascii="Times New Roman" w:hAnsi="Times New Roman" w:cs="Times New Roman"/>
          <w:sz w:val="28"/>
          <w:szCs w:val="28"/>
        </w:rPr>
        <w:t xml:space="preserve"> года стали:</w:t>
      </w:r>
    </w:p>
    <w:p w:rsidR="00234CC9" w:rsidRPr="00FF64D4" w:rsidRDefault="00234CC9" w:rsidP="00FF6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64D4">
        <w:rPr>
          <w:rFonts w:ascii="Times New Roman" w:hAnsi="Times New Roman" w:cs="Times New Roman"/>
          <w:sz w:val="28"/>
          <w:szCs w:val="28"/>
        </w:rPr>
        <w:t xml:space="preserve">решение задач социально-экономического </w:t>
      </w:r>
      <w:r>
        <w:rPr>
          <w:rFonts w:ascii="Times New Roman" w:hAnsi="Times New Roman" w:cs="Times New Roman"/>
          <w:sz w:val="28"/>
          <w:szCs w:val="28"/>
        </w:rPr>
        <w:t>развития Тейковского муниципального района</w:t>
      </w:r>
      <w:r w:rsidRPr="00FF64D4">
        <w:rPr>
          <w:rFonts w:ascii="Times New Roman" w:hAnsi="Times New Roman" w:cs="Times New Roman"/>
          <w:sz w:val="28"/>
          <w:szCs w:val="28"/>
        </w:rPr>
        <w:t xml:space="preserve"> в условиях обеспечения сбалансированности и устойчивости</w:t>
      </w:r>
      <w:r>
        <w:rPr>
          <w:rFonts w:ascii="Times New Roman" w:hAnsi="Times New Roman" w:cs="Times New Roman"/>
          <w:sz w:val="28"/>
          <w:szCs w:val="28"/>
        </w:rPr>
        <w:t xml:space="preserve"> бюджета Тейковского муниципального района</w:t>
      </w:r>
      <w:r w:rsidRPr="00FF64D4">
        <w:rPr>
          <w:rFonts w:ascii="Times New Roman" w:hAnsi="Times New Roman" w:cs="Times New Roman"/>
          <w:sz w:val="28"/>
          <w:szCs w:val="28"/>
        </w:rPr>
        <w:t>;</w:t>
      </w:r>
    </w:p>
    <w:p w:rsidR="00234CC9" w:rsidRDefault="00234CC9" w:rsidP="00DC2D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64D4">
        <w:rPr>
          <w:rFonts w:ascii="Times New Roman" w:hAnsi="Times New Roman" w:cs="Times New Roman"/>
          <w:sz w:val="28"/>
          <w:szCs w:val="28"/>
        </w:rPr>
        <w:t>перерасп</w:t>
      </w:r>
      <w:r>
        <w:rPr>
          <w:rFonts w:ascii="Times New Roman" w:hAnsi="Times New Roman" w:cs="Times New Roman"/>
          <w:sz w:val="28"/>
          <w:szCs w:val="28"/>
        </w:rPr>
        <w:t>ределение имеющихся</w:t>
      </w:r>
      <w:r w:rsidRPr="00FF64D4">
        <w:rPr>
          <w:rFonts w:ascii="Times New Roman" w:hAnsi="Times New Roman" w:cs="Times New Roman"/>
          <w:sz w:val="28"/>
          <w:szCs w:val="28"/>
        </w:rPr>
        <w:t xml:space="preserve"> бюджетных ресурсов на первоочередные расходы, а также в пользу приоритетных направлений и проектов с целью сохранения социальной и финансовой стабильности</w:t>
      </w:r>
      <w:r>
        <w:rPr>
          <w:rFonts w:ascii="Times New Roman" w:hAnsi="Times New Roman" w:cs="Times New Roman"/>
          <w:sz w:val="28"/>
          <w:szCs w:val="28"/>
        </w:rPr>
        <w:t>, снижения неэффективных затрат</w:t>
      </w:r>
      <w:r w:rsidRPr="00FF64D4">
        <w:rPr>
          <w:rFonts w:ascii="Times New Roman" w:hAnsi="Times New Roman" w:cs="Times New Roman"/>
          <w:sz w:val="28"/>
          <w:szCs w:val="28"/>
        </w:rPr>
        <w:t>;</w:t>
      </w:r>
    </w:p>
    <w:p w:rsidR="00234CC9" w:rsidRPr="00FF64D4" w:rsidRDefault="00234CC9" w:rsidP="00DC2D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обеспечение исполнения</w:t>
      </w:r>
      <w:r w:rsidRPr="00FF64D4">
        <w:rPr>
          <w:rFonts w:ascii="Times New Roman" w:hAnsi="Times New Roman" w:cs="Times New Roman"/>
          <w:sz w:val="28"/>
          <w:szCs w:val="28"/>
        </w:rPr>
        <w:t xml:space="preserve"> бюджетных обязательст</w:t>
      </w:r>
      <w:r>
        <w:rPr>
          <w:rFonts w:ascii="Times New Roman" w:hAnsi="Times New Roman" w:cs="Times New Roman"/>
          <w:sz w:val="28"/>
          <w:szCs w:val="28"/>
        </w:rPr>
        <w:t>в без привлечения заемных средств</w:t>
      </w:r>
      <w:r w:rsidRPr="00FF64D4">
        <w:rPr>
          <w:rFonts w:ascii="Times New Roman" w:hAnsi="Times New Roman" w:cs="Times New Roman"/>
          <w:sz w:val="28"/>
          <w:szCs w:val="28"/>
        </w:rPr>
        <w:t>;</w:t>
      </w:r>
    </w:p>
    <w:p w:rsidR="00234CC9" w:rsidRPr="00FF64D4" w:rsidRDefault="00234CC9" w:rsidP="00FF6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64D4">
        <w:rPr>
          <w:rFonts w:ascii="Times New Roman" w:hAnsi="Times New Roman" w:cs="Times New Roman"/>
          <w:sz w:val="28"/>
          <w:szCs w:val="28"/>
        </w:rPr>
        <w:t>утверждение</w:t>
      </w:r>
      <w:r>
        <w:rPr>
          <w:rFonts w:ascii="Times New Roman" w:hAnsi="Times New Roman" w:cs="Times New Roman"/>
          <w:sz w:val="28"/>
          <w:szCs w:val="28"/>
        </w:rPr>
        <w:t xml:space="preserve"> бюджета Тейковского муниципального района в «программном»</w:t>
      </w:r>
      <w:r w:rsidRPr="00FF64D4">
        <w:rPr>
          <w:rFonts w:ascii="Times New Roman" w:hAnsi="Times New Roman" w:cs="Times New Roman"/>
          <w:sz w:val="28"/>
          <w:szCs w:val="28"/>
        </w:rPr>
        <w:t xml:space="preserve"> формате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14</w:t>
      </w:r>
      <w:r w:rsidRPr="00F92594">
        <w:rPr>
          <w:rFonts w:ascii="Times New Roman" w:hAnsi="Times New Roman" w:cs="Times New Roman"/>
          <w:sz w:val="28"/>
          <w:szCs w:val="28"/>
        </w:rPr>
        <w:t xml:space="preserve"> </w:t>
      </w:r>
      <w:r w:rsidRPr="00FF64D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Pr="00FF64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доля расходов которых составила  83,8 </w:t>
      </w:r>
      <w:r w:rsidRPr="00F92594">
        <w:rPr>
          <w:rFonts w:ascii="Times New Roman" w:hAnsi="Times New Roman" w:cs="Times New Roman"/>
          <w:sz w:val="28"/>
          <w:szCs w:val="28"/>
        </w:rPr>
        <w:t>%</w:t>
      </w:r>
      <w:r w:rsidRPr="00FF64D4">
        <w:rPr>
          <w:rFonts w:ascii="Times New Roman" w:hAnsi="Times New Roman" w:cs="Times New Roman"/>
          <w:sz w:val="28"/>
          <w:szCs w:val="28"/>
        </w:rPr>
        <w:t xml:space="preserve"> от общего объема расходов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Тейковского муниципального района</w:t>
      </w:r>
      <w:r w:rsidRPr="00FF64D4">
        <w:rPr>
          <w:rFonts w:ascii="Times New Roman" w:hAnsi="Times New Roman" w:cs="Times New Roman"/>
          <w:sz w:val="28"/>
          <w:szCs w:val="28"/>
        </w:rPr>
        <w:t>;</w:t>
      </w:r>
    </w:p>
    <w:p w:rsidR="00234CC9" w:rsidRPr="00FF64D4" w:rsidRDefault="00234CC9" w:rsidP="00FF6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64D4">
        <w:rPr>
          <w:rFonts w:ascii="Times New Roman" w:hAnsi="Times New Roman" w:cs="Times New Roman"/>
          <w:sz w:val="28"/>
          <w:szCs w:val="28"/>
        </w:rPr>
        <w:t>дополнительное привлечение средств федерального и областного бюджетов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64D4">
        <w:rPr>
          <w:rFonts w:ascii="Times New Roman" w:hAnsi="Times New Roman" w:cs="Times New Roman"/>
          <w:sz w:val="28"/>
          <w:szCs w:val="28"/>
        </w:rPr>
        <w:t xml:space="preserve"> благодаря участию в различных государственных программах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Тейковского муниципального района</w:t>
      </w:r>
      <w:r w:rsidRPr="00FF64D4">
        <w:rPr>
          <w:rFonts w:ascii="Times New Roman" w:hAnsi="Times New Roman" w:cs="Times New Roman"/>
          <w:sz w:val="28"/>
          <w:szCs w:val="28"/>
        </w:rPr>
        <w:t>;</w:t>
      </w:r>
    </w:p>
    <w:p w:rsidR="00234CC9" w:rsidRPr="00FF64D4" w:rsidRDefault="00234CC9" w:rsidP="00FF6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F64D4">
        <w:rPr>
          <w:rFonts w:ascii="Times New Roman" w:hAnsi="Times New Roman" w:cs="Times New Roman"/>
          <w:sz w:val="28"/>
          <w:szCs w:val="28"/>
        </w:rPr>
        <w:t>пополнение доходной части</w:t>
      </w:r>
      <w:r>
        <w:rPr>
          <w:rFonts w:ascii="Times New Roman" w:hAnsi="Times New Roman" w:cs="Times New Roman"/>
          <w:sz w:val="28"/>
          <w:szCs w:val="28"/>
        </w:rPr>
        <w:t xml:space="preserve"> бюджета района</w:t>
      </w:r>
      <w:r w:rsidRPr="00FF64D4">
        <w:rPr>
          <w:rFonts w:ascii="Times New Roman" w:hAnsi="Times New Roman" w:cs="Times New Roman"/>
          <w:sz w:val="28"/>
          <w:szCs w:val="28"/>
        </w:rPr>
        <w:t xml:space="preserve"> по результатам работы комиссии по </w:t>
      </w:r>
      <w:r>
        <w:rPr>
          <w:rFonts w:ascii="Times New Roman" w:hAnsi="Times New Roman" w:cs="Times New Roman"/>
          <w:sz w:val="28"/>
          <w:szCs w:val="28"/>
        </w:rPr>
        <w:t>мобилизации налоговых и неналоговых доходов в бюджет Тейковского муниципального района и страховых взносов в</w:t>
      </w:r>
      <w:r w:rsidRPr="00FF64D4">
        <w:rPr>
          <w:rFonts w:ascii="Times New Roman" w:hAnsi="Times New Roman" w:cs="Times New Roman"/>
          <w:sz w:val="28"/>
          <w:szCs w:val="28"/>
        </w:rPr>
        <w:t xml:space="preserve"> государственные внебюдж</w:t>
      </w:r>
      <w:r>
        <w:rPr>
          <w:rFonts w:ascii="Times New Roman" w:hAnsi="Times New Roman" w:cs="Times New Roman"/>
          <w:sz w:val="28"/>
          <w:szCs w:val="28"/>
        </w:rPr>
        <w:t>етные фонды;</w:t>
      </w:r>
    </w:p>
    <w:p w:rsidR="00234CC9" w:rsidRPr="00FF64D4" w:rsidRDefault="00234CC9" w:rsidP="00FF6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64D4">
        <w:rPr>
          <w:rFonts w:ascii="Times New Roman" w:hAnsi="Times New Roman" w:cs="Times New Roman"/>
          <w:sz w:val="28"/>
          <w:szCs w:val="28"/>
        </w:rPr>
        <w:t>повышение качества и доступности оказания муниципальных услуг (выполнения работ);</w:t>
      </w:r>
    </w:p>
    <w:p w:rsidR="00234CC9" w:rsidRDefault="00234CC9" w:rsidP="00FF6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«дорожных карт»</w:t>
      </w:r>
      <w:r w:rsidRPr="00FF64D4">
        <w:rPr>
          <w:rFonts w:ascii="Times New Roman" w:hAnsi="Times New Roman" w:cs="Times New Roman"/>
          <w:sz w:val="28"/>
          <w:szCs w:val="28"/>
        </w:rPr>
        <w:t xml:space="preserve">, направленных на повышение эффективности и качества услуг в сфере образования и </w:t>
      </w:r>
      <w:r>
        <w:rPr>
          <w:rFonts w:ascii="Times New Roman" w:hAnsi="Times New Roman" w:cs="Times New Roman"/>
          <w:sz w:val="28"/>
          <w:szCs w:val="28"/>
        </w:rPr>
        <w:t>культуры Тейковского муниципального района</w:t>
      </w:r>
      <w:r w:rsidRPr="00FF64D4">
        <w:rPr>
          <w:rFonts w:ascii="Times New Roman" w:hAnsi="Times New Roman" w:cs="Times New Roman"/>
          <w:sz w:val="28"/>
          <w:szCs w:val="28"/>
        </w:rPr>
        <w:t>, в целях реализации майских указов Президента Российской Федерации;</w:t>
      </w:r>
    </w:p>
    <w:p w:rsidR="00234CC9" w:rsidRPr="00FF64D4" w:rsidRDefault="00234CC9" w:rsidP="00FF6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муниципального финансового контроля в соответствии с изменениями законодательства Российской Федерации и муниципальных правовых актов Тейковского муниципального района;</w:t>
      </w:r>
    </w:p>
    <w:p w:rsidR="00234CC9" w:rsidRPr="00FF64D4" w:rsidRDefault="00234CC9" w:rsidP="00FF6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64D4">
        <w:rPr>
          <w:rFonts w:ascii="Times New Roman" w:hAnsi="Times New Roman" w:cs="Times New Roman"/>
          <w:sz w:val="28"/>
          <w:szCs w:val="28"/>
        </w:rPr>
        <w:t>работа в государственной интегрированной информационной системе упра</w:t>
      </w:r>
      <w:r>
        <w:rPr>
          <w:rFonts w:ascii="Times New Roman" w:hAnsi="Times New Roman" w:cs="Times New Roman"/>
          <w:sz w:val="28"/>
          <w:szCs w:val="28"/>
        </w:rPr>
        <w:t>вления общественными финансами «Электронный бюджет»</w:t>
      </w:r>
      <w:r w:rsidRPr="00FF64D4">
        <w:rPr>
          <w:rFonts w:ascii="Times New Roman" w:hAnsi="Times New Roman" w:cs="Times New Roman"/>
          <w:sz w:val="28"/>
          <w:szCs w:val="28"/>
        </w:rPr>
        <w:t>;</w:t>
      </w:r>
    </w:p>
    <w:p w:rsidR="00234CC9" w:rsidRPr="00FF64D4" w:rsidRDefault="00234CC9" w:rsidP="007B4BC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практики оформления и опубликования «бюджета для граждан», содержащего в доступной и понятной форме информацию о муниципальных финансах, показателях проекта  бюджета Тейковского муниципального района и отчета о его исполнении.</w:t>
      </w:r>
    </w:p>
    <w:p w:rsidR="00234CC9" w:rsidRPr="009D3A9F" w:rsidRDefault="00234CC9" w:rsidP="00FF64D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34CC9" w:rsidRDefault="00234CC9" w:rsidP="009D3A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D3A9F">
        <w:rPr>
          <w:rFonts w:ascii="Times New Roman" w:hAnsi="Times New Roman" w:cs="Times New Roman"/>
          <w:b/>
          <w:sz w:val="28"/>
          <w:szCs w:val="28"/>
        </w:rPr>
        <w:t>.  Цели и задачи бюджетной и налоговой политики Тейковско</w:t>
      </w:r>
      <w:r>
        <w:rPr>
          <w:rFonts w:ascii="Times New Roman" w:hAnsi="Times New Roman" w:cs="Times New Roman"/>
          <w:b/>
          <w:sz w:val="28"/>
          <w:szCs w:val="28"/>
        </w:rPr>
        <w:t>го муниципального района на 2022 год и плановый период 2023-2024</w:t>
      </w:r>
      <w:r w:rsidRPr="009D3A9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34CC9" w:rsidRPr="009D3A9F" w:rsidRDefault="00234CC9" w:rsidP="009D3A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4CC9" w:rsidRPr="00FB5D60" w:rsidRDefault="00234CC9" w:rsidP="00261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D60">
        <w:rPr>
          <w:rFonts w:ascii="Times New Roman" w:hAnsi="Times New Roman" w:cs="Times New Roman"/>
          <w:sz w:val="28"/>
          <w:szCs w:val="28"/>
        </w:rPr>
        <w:t xml:space="preserve">Бюджетная и налоговая </w:t>
      </w:r>
      <w:proofErr w:type="gramStart"/>
      <w:r w:rsidRPr="00FB5D60">
        <w:rPr>
          <w:rFonts w:ascii="Times New Roman" w:hAnsi="Times New Roman" w:cs="Times New Roman"/>
          <w:sz w:val="28"/>
          <w:szCs w:val="28"/>
        </w:rPr>
        <w:t>политика</w:t>
      </w:r>
      <w:proofErr w:type="gramEnd"/>
      <w:r w:rsidRPr="00FB5D60">
        <w:rPr>
          <w:rFonts w:ascii="Times New Roman" w:hAnsi="Times New Roman" w:cs="Times New Roman"/>
          <w:sz w:val="28"/>
          <w:szCs w:val="28"/>
        </w:rPr>
        <w:t xml:space="preserve"> на предстоящий трехлетний период сохраняет преемственность целей и задач, определенных прошедшим бюджетным циклом, и учитывает изменения, прогнозируемые в экономике.</w:t>
      </w:r>
    </w:p>
    <w:p w:rsidR="00234CC9" w:rsidRPr="00FB5D60" w:rsidRDefault="00234CC9" w:rsidP="00261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D60">
        <w:rPr>
          <w:rFonts w:ascii="Times New Roman" w:hAnsi="Times New Roman" w:cs="Times New Roman"/>
          <w:sz w:val="28"/>
          <w:szCs w:val="28"/>
        </w:rPr>
        <w:t>Основной целью бюджетной и налоговой политики остается обеспечение сбалансированности и долгосрочной устойчивости бюджета Тейковского муниципального района с учетом текущей экономической ситуации, повышение качества управления муниципальными финансами.</w:t>
      </w:r>
    </w:p>
    <w:p w:rsidR="00234CC9" w:rsidRPr="00FB5D60" w:rsidRDefault="00234CC9" w:rsidP="00261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D60">
        <w:rPr>
          <w:rFonts w:ascii="Times New Roman" w:hAnsi="Times New Roman" w:cs="Times New Roman"/>
          <w:sz w:val="28"/>
          <w:szCs w:val="28"/>
        </w:rPr>
        <w:t>Основными задачами бюджетной и налоговой политики на предстоящие три года являются:</w:t>
      </w:r>
    </w:p>
    <w:p w:rsidR="00234CC9" w:rsidRPr="00FB5D60" w:rsidRDefault="00234CC9" w:rsidP="00261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D60">
        <w:rPr>
          <w:rFonts w:ascii="Times New Roman" w:hAnsi="Times New Roman" w:cs="Times New Roman"/>
          <w:sz w:val="28"/>
          <w:szCs w:val="28"/>
        </w:rPr>
        <w:t>- формирование реалистичного прогноза поступления доходов, основанного на прогнозе социально-экономического развития, обеспечение наполняемости доходной части  бюджета Тейковского муниципального района;</w:t>
      </w:r>
    </w:p>
    <w:p w:rsidR="00234CC9" w:rsidRPr="00FB5D60" w:rsidRDefault="00234CC9" w:rsidP="00261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D60">
        <w:rPr>
          <w:rFonts w:ascii="Times New Roman" w:hAnsi="Times New Roman" w:cs="Times New Roman"/>
          <w:sz w:val="28"/>
          <w:szCs w:val="28"/>
        </w:rPr>
        <w:t>- обеспечение долгосрочного бюджетного планирования посредством бюджетного прогноза  Тейковского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 на долгосрочный период до 2026</w:t>
      </w:r>
      <w:r w:rsidRPr="00FB5D60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234CC9" w:rsidRPr="00FB5D60" w:rsidRDefault="00234CC9" w:rsidP="00261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D60">
        <w:rPr>
          <w:rFonts w:ascii="Times New Roman" w:hAnsi="Times New Roman" w:cs="Times New Roman"/>
          <w:sz w:val="28"/>
          <w:szCs w:val="28"/>
        </w:rPr>
        <w:t xml:space="preserve">- принятие мер, направленных на снижение уровня </w:t>
      </w:r>
      <w:proofErr w:type="spellStart"/>
      <w:r w:rsidRPr="00FB5D60"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 w:rsidRPr="00FB5D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увеличение поступлений налоговых и неналоговых доходов бюджета Тейковского муниципального района, закрепленных в Соглашении, заключенном в соответствии с постановлением Правительства Ивановской области от 04.03.2020 № 85-п «О соглашениях, которыми предусматриваются меры по социально-экономическому развитию и оздоровлению муниципальных финансов муниципальных образований Ивановской области»;</w:t>
      </w:r>
    </w:p>
    <w:p w:rsidR="00234CC9" w:rsidRPr="00FB5D60" w:rsidRDefault="00234CC9" w:rsidP="00261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D60">
        <w:rPr>
          <w:rFonts w:ascii="Times New Roman" w:hAnsi="Times New Roman" w:cs="Times New Roman"/>
          <w:sz w:val="28"/>
          <w:szCs w:val="28"/>
        </w:rPr>
        <w:lastRenderedPageBreak/>
        <w:t>- повышение эффективности бюджетных расходов и устойчивости бюджета, в том числе за счет выявления и сокращения неэффективных затрат, концентрации ресурсов на приоритетных направлениях развития;</w:t>
      </w:r>
    </w:p>
    <w:p w:rsidR="00234CC9" w:rsidRPr="00FB5D60" w:rsidRDefault="00234CC9" w:rsidP="00261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D60">
        <w:rPr>
          <w:rFonts w:ascii="Times New Roman" w:hAnsi="Times New Roman" w:cs="Times New Roman"/>
          <w:sz w:val="28"/>
          <w:szCs w:val="28"/>
        </w:rPr>
        <w:t>- проведение долговой политики с соблюдением ограничений действующего бюджетного законодательства;</w:t>
      </w:r>
    </w:p>
    <w:p w:rsidR="00234CC9" w:rsidRPr="00FB5D60" w:rsidRDefault="00234CC9" w:rsidP="00261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D60">
        <w:rPr>
          <w:rFonts w:ascii="Times New Roman" w:hAnsi="Times New Roman" w:cs="Times New Roman"/>
          <w:sz w:val="28"/>
          <w:szCs w:val="28"/>
        </w:rPr>
        <w:t>- повышение открытости бюджетного процесса.</w:t>
      </w:r>
    </w:p>
    <w:p w:rsidR="00234CC9" w:rsidRPr="00FB5D60" w:rsidRDefault="00234CC9" w:rsidP="00261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D60">
        <w:rPr>
          <w:rFonts w:ascii="Times New Roman" w:hAnsi="Times New Roman" w:cs="Times New Roman"/>
          <w:sz w:val="28"/>
          <w:szCs w:val="28"/>
        </w:rPr>
        <w:t xml:space="preserve">Особое внимание по-прежнему будет уделено изменениям Бюджетного </w:t>
      </w:r>
      <w:hyperlink r:id="rId7" w:history="1">
        <w:r w:rsidRPr="00FB5D60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FB5D60">
        <w:rPr>
          <w:rFonts w:ascii="Times New Roman" w:hAnsi="Times New Roman" w:cs="Times New Roman"/>
          <w:sz w:val="28"/>
          <w:szCs w:val="28"/>
        </w:rPr>
        <w:t xml:space="preserve"> Российской Федерации, контролю исполнения установленных им требований и норм, своевременному внесению соответствующих изменений в муниципальные правовые акты.</w:t>
      </w:r>
    </w:p>
    <w:p w:rsidR="00234CC9" w:rsidRPr="00FB5D60" w:rsidRDefault="00234CC9" w:rsidP="009D3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4CC9" w:rsidRDefault="00234CC9" w:rsidP="00544C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C2C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544C2C">
        <w:rPr>
          <w:b/>
        </w:rPr>
        <w:t xml:space="preserve">. </w:t>
      </w:r>
      <w:r w:rsidRPr="00544C2C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бюджетной и налоговой </w:t>
      </w:r>
      <w:r>
        <w:rPr>
          <w:rFonts w:ascii="Times New Roman" w:hAnsi="Times New Roman" w:cs="Times New Roman"/>
          <w:b/>
          <w:sz w:val="28"/>
          <w:szCs w:val="28"/>
        </w:rPr>
        <w:t>политики Тейковского муниципального района на 2022</w:t>
      </w:r>
      <w:r w:rsidRPr="00544C2C">
        <w:rPr>
          <w:rFonts w:ascii="Times New Roman" w:hAnsi="Times New Roman" w:cs="Times New Roman"/>
          <w:b/>
          <w:sz w:val="28"/>
          <w:szCs w:val="28"/>
        </w:rPr>
        <w:t xml:space="preserve"> год и на плановый п</w:t>
      </w:r>
      <w:r>
        <w:rPr>
          <w:rFonts w:ascii="Times New Roman" w:hAnsi="Times New Roman" w:cs="Times New Roman"/>
          <w:b/>
          <w:sz w:val="28"/>
          <w:szCs w:val="28"/>
        </w:rPr>
        <w:t xml:space="preserve">ериод 2023 и 2024 </w:t>
      </w:r>
      <w:r w:rsidRPr="00544C2C">
        <w:rPr>
          <w:rFonts w:ascii="Times New Roman" w:hAnsi="Times New Roman" w:cs="Times New Roman"/>
          <w:b/>
          <w:sz w:val="28"/>
          <w:szCs w:val="28"/>
        </w:rPr>
        <w:t xml:space="preserve">годов в области доходов </w:t>
      </w:r>
    </w:p>
    <w:p w:rsidR="00234CC9" w:rsidRPr="00544C2C" w:rsidRDefault="00234CC9" w:rsidP="00544C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CC9" w:rsidRDefault="00234CC9" w:rsidP="00544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2C">
        <w:rPr>
          <w:rFonts w:ascii="Times New Roman" w:hAnsi="Times New Roman" w:cs="Times New Roman"/>
          <w:sz w:val="28"/>
          <w:szCs w:val="28"/>
        </w:rPr>
        <w:t xml:space="preserve">Бюджетная и налоговая </w:t>
      </w:r>
      <w:r>
        <w:rPr>
          <w:rFonts w:ascii="Times New Roman" w:hAnsi="Times New Roman" w:cs="Times New Roman"/>
          <w:sz w:val="28"/>
          <w:szCs w:val="28"/>
        </w:rPr>
        <w:t xml:space="preserve">политика Тейковского муниципального района на 2022 год и на плановый период 2023 и 2024 годов сохраняет преемственность ранее поставленных целей и задач бюджетной и налоговой политики </w:t>
      </w:r>
      <w:r w:rsidRPr="00544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области доходов и направлена на сохранение и развитие налоговой базы в сложившихся экономических условиях.</w:t>
      </w:r>
    </w:p>
    <w:p w:rsidR="00234CC9" w:rsidRDefault="00234CC9" w:rsidP="00544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налоговой политики на 2022 год и плановый период 2023 и 2024 годов остаются обеспечение полного и стабильного  поступления налоговых и неналоговых платежей в бюджет Тейковского</w:t>
      </w:r>
      <w:r w:rsidRPr="00B23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234CC9" w:rsidRDefault="00234CC9" w:rsidP="00544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2C">
        <w:rPr>
          <w:rFonts w:ascii="Times New Roman" w:hAnsi="Times New Roman" w:cs="Times New Roman"/>
          <w:sz w:val="28"/>
          <w:szCs w:val="28"/>
        </w:rPr>
        <w:t>Основными направлениями</w:t>
      </w:r>
      <w:r>
        <w:rPr>
          <w:rFonts w:ascii="Times New Roman" w:hAnsi="Times New Roman" w:cs="Times New Roman"/>
          <w:sz w:val="28"/>
          <w:szCs w:val="28"/>
        </w:rPr>
        <w:t xml:space="preserve"> решения данной задачи являются:</w:t>
      </w:r>
    </w:p>
    <w:p w:rsidR="00234CC9" w:rsidRDefault="00234CC9" w:rsidP="00544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качества взаимодействия с </w:t>
      </w:r>
      <w:r w:rsidRPr="00544C2C">
        <w:rPr>
          <w:rFonts w:ascii="Times New Roman" w:hAnsi="Times New Roman" w:cs="Times New Roman"/>
          <w:sz w:val="28"/>
          <w:szCs w:val="28"/>
        </w:rPr>
        <w:t>главными администраторами</w:t>
      </w:r>
      <w:r>
        <w:rPr>
          <w:rFonts w:ascii="Times New Roman" w:hAnsi="Times New Roman" w:cs="Times New Roman"/>
          <w:sz w:val="28"/>
          <w:szCs w:val="28"/>
        </w:rPr>
        <w:t xml:space="preserve"> (администраторами)</w:t>
      </w:r>
      <w:r w:rsidRPr="00544C2C">
        <w:rPr>
          <w:rFonts w:ascii="Times New Roman" w:hAnsi="Times New Roman" w:cs="Times New Roman"/>
          <w:sz w:val="28"/>
          <w:szCs w:val="28"/>
        </w:rPr>
        <w:t xml:space="preserve"> доходов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23335">
        <w:rPr>
          <w:rFonts w:ascii="Times New Roman" w:hAnsi="Times New Roman" w:cs="Times New Roman"/>
          <w:sz w:val="28"/>
          <w:szCs w:val="28"/>
        </w:rPr>
        <w:t xml:space="preserve"> </w:t>
      </w:r>
      <w:r w:rsidRPr="00544C2C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повышения их ответственности за правильность исчисления, полноту и своевременность осуществления платежей в бюджет района; </w:t>
      </w:r>
    </w:p>
    <w:p w:rsidR="00234CC9" w:rsidRDefault="00234CC9" w:rsidP="00544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системы управления  муниципальным имуществом, обеспечение качественного учета имущества, входящего в состав муниципальной казны, установления жесткого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объектов муниципальной собственности;</w:t>
      </w:r>
    </w:p>
    <w:p w:rsidR="00234CC9" w:rsidRDefault="00234CC9" w:rsidP="00544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4C2C">
        <w:rPr>
          <w:rFonts w:ascii="Times New Roman" w:hAnsi="Times New Roman" w:cs="Times New Roman"/>
          <w:sz w:val="28"/>
          <w:szCs w:val="28"/>
        </w:rPr>
        <w:t xml:space="preserve">обеспечение межведомственного взаимодействия государственных и муниципальных органов исполнительной власти на основе проведенной инвентаризации объектов имущества и земельных участков с последующим </w:t>
      </w:r>
      <w:proofErr w:type="gramStart"/>
      <w:r w:rsidRPr="00544C2C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544C2C">
        <w:rPr>
          <w:rFonts w:ascii="Times New Roman" w:hAnsi="Times New Roman" w:cs="Times New Roman"/>
          <w:sz w:val="28"/>
          <w:szCs w:val="28"/>
        </w:rPr>
        <w:t xml:space="preserve"> постановкой на учет указанных объектов, выявлением потенциальных плательщиков налогов;</w:t>
      </w:r>
    </w:p>
    <w:p w:rsidR="00234CC9" w:rsidRDefault="00234CC9" w:rsidP="00957B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своевременная подготовка документов в судебные органы по взысканию задолженности и привлечении к ответственности неплательщиков по арендным платежам за пользование земельными участками в бюджет района;</w:t>
      </w:r>
    </w:p>
    <w:p w:rsidR="00234CC9" w:rsidRPr="00B272B4" w:rsidRDefault="00234CC9" w:rsidP="009D4109">
      <w:pPr>
        <w:pStyle w:val="Style10"/>
        <w:widowControl/>
        <w:spacing w:line="240" w:lineRule="auto"/>
        <w:ind w:firstLine="0"/>
        <w:rPr>
          <w:rStyle w:val="FontStyle17"/>
          <w:color w:val="000000"/>
          <w:sz w:val="28"/>
          <w:szCs w:val="28"/>
        </w:rPr>
      </w:pPr>
      <w:r>
        <w:rPr>
          <w:rStyle w:val="FontStyle17"/>
          <w:color w:val="000000"/>
          <w:sz w:val="28"/>
          <w:szCs w:val="28"/>
        </w:rPr>
        <w:t xml:space="preserve">       - </w:t>
      </w:r>
      <w:r w:rsidRPr="00B272B4">
        <w:rPr>
          <w:rStyle w:val="FontStyle17"/>
          <w:color w:val="000000"/>
          <w:sz w:val="28"/>
          <w:szCs w:val="28"/>
        </w:rPr>
        <w:t xml:space="preserve">учет изменения кадастровой стоимости </w:t>
      </w:r>
      <w:r>
        <w:rPr>
          <w:rStyle w:val="FontStyle17"/>
          <w:color w:val="000000"/>
          <w:sz w:val="28"/>
          <w:szCs w:val="28"/>
        </w:rPr>
        <w:t>земельных участков</w:t>
      </w:r>
      <w:r w:rsidRPr="00B272B4">
        <w:rPr>
          <w:rStyle w:val="FontStyle17"/>
          <w:color w:val="000000"/>
          <w:sz w:val="28"/>
          <w:szCs w:val="28"/>
        </w:rPr>
        <w:t>;</w:t>
      </w:r>
    </w:p>
    <w:p w:rsidR="00234CC9" w:rsidRDefault="00234CC9" w:rsidP="009D41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4109">
        <w:rPr>
          <w:rFonts w:ascii="Times New Roman" w:hAnsi="Times New Roman" w:cs="Times New Roman"/>
          <w:sz w:val="28"/>
          <w:szCs w:val="28"/>
        </w:rPr>
        <w:t xml:space="preserve">   - формирования перечня налоговых расходов бюджета Тейковского муниципального района;</w:t>
      </w:r>
    </w:p>
    <w:p w:rsidR="00234CC9" w:rsidRDefault="00234CC9" w:rsidP="009D41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проведение ежегодной оценки эффективности налоговых</w:t>
      </w:r>
      <w:r w:rsidRPr="009D4109">
        <w:rPr>
          <w:rFonts w:ascii="Times New Roman" w:hAnsi="Times New Roman" w:cs="Times New Roman"/>
          <w:sz w:val="28"/>
          <w:szCs w:val="28"/>
        </w:rPr>
        <w:t xml:space="preserve"> расходов бюджета Тейковского муниципального района;</w:t>
      </w:r>
    </w:p>
    <w:p w:rsidR="00234CC9" w:rsidRPr="009D3A9F" w:rsidRDefault="00234CC9" w:rsidP="003256A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9D3A9F">
        <w:rPr>
          <w:rFonts w:ascii="Times New Roman" w:hAnsi="Times New Roman"/>
          <w:sz w:val="28"/>
          <w:szCs w:val="28"/>
        </w:rPr>
        <w:t>- поиск новых источников пополнения бюджета Те</w:t>
      </w:r>
      <w:r>
        <w:rPr>
          <w:rFonts w:ascii="Times New Roman" w:hAnsi="Times New Roman"/>
          <w:sz w:val="28"/>
          <w:szCs w:val="28"/>
        </w:rPr>
        <w:t>йковского муниципального района, в том числе за счет привлечения средств внебюджетных источников;</w:t>
      </w:r>
    </w:p>
    <w:p w:rsidR="00234CC9" w:rsidRPr="009D3A9F" w:rsidRDefault="00234CC9" w:rsidP="00B272B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D3A9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дальнейшее взаимодействие с налоговой службой в целях  осуществления мероприятий по</w:t>
      </w:r>
      <w:r w:rsidRPr="009D3A9F">
        <w:rPr>
          <w:rFonts w:ascii="Times New Roman" w:hAnsi="Times New Roman"/>
          <w:sz w:val="28"/>
          <w:szCs w:val="28"/>
        </w:rPr>
        <w:t xml:space="preserve"> легализ</w:t>
      </w:r>
      <w:r>
        <w:rPr>
          <w:rFonts w:ascii="Times New Roman" w:hAnsi="Times New Roman"/>
          <w:sz w:val="28"/>
          <w:szCs w:val="28"/>
        </w:rPr>
        <w:t>ации «теневой» заработной платы.</w:t>
      </w:r>
    </w:p>
    <w:p w:rsidR="00234CC9" w:rsidRDefault="00234CC9" w:rsidP="00544C2C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будет уделено сокращению задолженности </w:t>
      </w:r>
      <w:r w:rsidRPr="00661DE2">
        <w:rPr>
          <w:rFonts w:ascii="Times New Roman" w:hAnsi="Times New Roman" w:cs="Times New Roman"/>
          <w:sz w:val="24"/>
          <w:szCs w:val="24"/>
        </w:rPr>
        <w:t xml:space="preserve"> </w:t>
      </w:r>
      <w:r w:rsidRPr="00B02D18">
        <w:rPr>
          <w:rFonts w:ascii="Times New Roman" w:hAnsi="Times New Roman" w:cs="Times New Roman"/>
          <w:sz w:val="28"/>
          <w:szCs w:val="28"/>
        </w:rPr>
        <w:t>физических и юриди</w:t>
      </w:r>
      <w:r>
        <w:rPr>
          <w:rFonts w:ascii="Times New Roman" w:hAnsi="Times New Roman" w:cs="Times New Roman"/>
          <w:sz w:val="28"/>
          <w:szCs w:val="28"/>
        </w:rPr>
        <w:t xml:space="preserve">ческих лиц по платежам в бюджет. Для этого  будет продолжена работа </w:t>
      </w:r>
      <w:r w:rsidRPr="00B02D18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</w:t>
      </w:r>
      <w:r>
        <w:rPr>
          <w:rFonts w:ascii="Times New Roman" w:hAnsi="Times New Roman" w:cs="Times New Roman"/>
          <w:sz w:val="28"/>
          <w:szCs w:val="28"/>
        </w:rPr>
        <w:t xml:space="preserve">мобилизации </w:t>
      </w:r>
      <w:r w:rsidRPr="00B02D18"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02D18">
        <w:rPr>
          <w:rFonts w:ascii="Times New Roman" w:hAnsi="Times New Roman" w:cs="Times New Roman"/>
          <w:sz w:val="28"/>
          <w:szCs w:val="28"/>
        </w:rPr>
        <w:t>бюджет Тейковского муниципального района и страховых взносов в государственные внебюджетные фонды.</w:t>
      </w:r>
      <w:r>
        <w:rPr>
          <w:sz w:val="28"/>
          <w:szCs w:val="28"/>
        </w:rPr>
        <w:t xml:space="preserve"> </w:t>
      </w:r>
    </w:p>
    <w:p w:rsidR="00234CC9" w:rsidRDefault="00234CC9" w:rsidP="007455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2D18">
        <w:rPr>
          <w:rFonts w:ascii="Times New Roman" w:hAnsi="Times New Roman" w:cs="Times New Roman"/>
          <w:sz w:val="28"/>
          <w:szCs w:val="28"/>
        </w:rPr>
        <w:t>Налоговый потенциал</w:t>
      </w:r>
      <w:r>
        <w:rPr>
          <w:sz w:val="28"/>
          <w:szCs w:val="28"/>
        </w:rPr>
        <w:t xml:space="preserve"> </w:t>
      </w:r>
      <w:r w:rsidRPr="00B02D18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определен с учетом вносимых на федеральном и региональном уровне</w:t>
      </w:r>
      <w:r w:rsidRPr="00B02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изменений в законодательство о налогах и сборах, оказывающих влияние на поступление доходов.</w:t>
      </w:r>
    </w:p>
    <w:p w:rsidR="00234CC9" w:rsidRDefault="00234CC9" w:rsidP="007455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5529">
        <w:rPr>
          <w:rFonts w:ascii="Times New Roman" w:hAnsi="Times New Roman" w:cs="Times New Roman"/>
          <w:sz w:val="28"/>
          <w:szCs w:val="28"/>
        </w:rPr>
        <w:t xml:space="preserve">Основными задачами бюджетной политики </w:t>
      </w:r>
      <w:r w:rsidRPr="00544C2C">
        <w:rPr>
          <w:rFonts w:ascii="Times New Roman" w:hAnsi="Times New Roman" w:cs="Times New Roman"/>
          <w:sz w:val="28"/>
          <w:szCs w:val="28"/>
        </w:rPr>
        <w:t>в области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529">
        <w:rPr>
          <w:rFonts w:ascii="Times New Roman" w:hAnsi="Times New Roman" w:cs="Times New Roman"/>
          <w:sz w:val="28"/>
          <w:szCs w:val="28"/>
        </w:rPr>
        <w:t>на ближайшие три года являются:</w:t>
      </w:r>
    </w:p>
    <w:p w:rsidR="00234CC9" w:rsidRDefault="00234CC9" w:rsidP="00745529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сбалансированности доходных источников и расходных обязательств Тейковского</w:t>
      </w:r>
      <w:r w:rsidRPr="003256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района;</w:t>
      </w:r>
    </w:p>
    <w:p w:rsidR="00234CC9" w:rsidRDefault="00234CC9" w:rsidP="009573E9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безусловное исполнение действующих  расходных обязательств;</w:t>
      </w:r>
    </w:p>
    <w:p w:rsidR="00234CC9" w:rsidRDefault="00234CC9" w:rsidP="00FE09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73E9">
        <w:rPr>
          <w:rFonts w:ascii="Times New Roman" w:hAnsi="Times New Roman" w:cs="Times New Roman"/>
          <w:sz w:val="28"/>
          <w:szCs w:val="28"/>
        </w:rPr>
        <w:t xml:space="preserve"> недопущение увеличения действующих и принятия новых расходных обязательств, не обеспеченных финансовыми источниками, при отсутствии доходных источников - обеспечение дополнительных расходов за счет внутреннего перераспределения средств с наименее приоритетных направлений расходов;</w:t>
      </w:r>
    </w:p>
    <w:p w:rsidR="00234CC9" w:rsidRPr="009573E9" w:rsidRDefault="00234CC9" w:rsidP="009573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0968">
        <w:rPr>
          <w:rFonts w:ascii="Times New Roman" w:hAnsi="Times New Roman" w:cs="Times New Roman"/>
          <w:sz w:val="28"/>
          <w:szCs w:val="28"/>
        </w:rPr>
        <w:t xml:space="preserve">- участие исходя из возможностей бюджета </w:t>
      </w:r>
      <w:r>
        <w:rPr>
          <w:rFonts w:ascii="Times New Roman" w:hAnsi="Times New Roman" w:cs="Times New Roman"/>
          <w:sz w:val="28"/>
          <w:szCs w:val="28"/>
        </w:rPr>
        <w:t>Тейковского</w:t>
      </w:r>
      <w:r w:rsidRPr="003256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FE0968">
        <w:rPr>
          <w:rFonts w:ascii="Times New Roman" w:hAnsi="Times New Roman" w:cs="Times New Roman"/>
          <w:sz w:val="28"/>
          <w:szCs w:val="28"/>
        </w:rPr>
        <w:t xml:space="preserve"> в реализации национальных проектов (программ), государственных программ и мероприятий, </w:t>
      </w:r>
      <w:proofErr w:type="spellStart"/>
      <w:r w:rsidRPr="00FE0968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FE0968">
        <w:rPr>
          <w:rFonts w:ascii="Times New Roman" w:hAnsi="Times New Roman" w:cs="Times New Roman"/>
          <w:sz w:val="28"/>
          <w:szCs w:val="28"/>
        </w:rPr>
        <w:t xml:space="preserve"> из федерального бюджет</w:t>
      </w:r>
      <w:r>
        <w:rPr>
          <w:rFonts w:ascii="Times New Roman" w:hAnsi="Times New Roman" w:cs="Times New Roman"/>
          <w:sz w:val="28"/>
          <w:szCs w:val="28"/>
        </w:rPr>
        <w:t>а и бюджета Ивановской области.</w:t>
      </w:r>
    </w:p>
    <w:p w:rsidR="00234CC9" w:rsidRPr="00544C2C" w:rsidRDefault="00234CC9" w:rsidP="00544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4CC9" w:rsidRDefault="00234CC9" w:rsidP="009D3A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D3A9F">
        <w:rPr>
          <w:rFonts w:ascii="Times New Roman" w:hAnsi="Times New Roman" w:cs="Times New Roman"/>
          <w:b/>
          <w:sz w:val="28"/>
          <w:szCs w:val="28"/>
        </w:rPr>
        <w:t>. Бюджетная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A9F">
        <w:rPr>
          <w:rFonts w:ascii="Times New Roman" w:hAnsi="Times New Roman" w:cs="Times New Roman"/>
          <w:b/>
          <w:sz w:val="28"/>
          <w:szCs w:val="28"/>
        </w:rPr>
        <w:t xml:space="preserve"> политика Тей</w:t>
      </w:r>
      <w:r>
        <w:rPr>
          <w:rFonts w:ascii="Times New Roman" w:hAnsi="Times New Roman" w:cs="Times New Roman"/>
          <w:b/>
          <w:sz w:val="28"/>
          <w:szCs w:val="28"/>
        </w:rPr>
        <w:t>ковского муниципального района на  2022-2024 годы</w:t>
      </w:r>
      <w:r w:rsidRPr="009D3A9F">
        <w:rPr>
          <w:rFonts w:ascii="Times New Roman" w:hAnsi="Times New Roman" w:cs="Times New Roman"/>
          <w:b/>
          <w:sz w:val="28"/>
          <w:szCs w:val="28"/>
        </w:rPr>
        <w:t xml:space="preserve"> в области расходов</w:t>
      </w:r>
    </w:p>
    <w:p w:rsidR="00234CC9" w:rsidRPr="009D3A9F" w:rsidRDefault="00234CC9" w:rsidP="009D3A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4CC9" w:rsidRPr="007513CB" w:rsidRDefault="00234CC9" w:rsidP="00745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3CB">
        <w:rPr>
          <w:rFonts w:ascii="Times New Roman" w:hAnsi="Times New Roman" w:cs="Times New Roman"/>
          <w:sz w:val="28"/>
          <w:szCs w:val="28"/>
        </w:rPr>
        <w:t>Бюджетная политика в части расходов бюджета должна отвечать принципам консервативного бюджетного планирования и направлена на дальнейшее 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эффективности, осуществления взвешенного подхода к принятию новых расходных обязательств и сокращения неэффективных бюджетных расходов.</w:t>
      </w:r>
      <w:proofErr w:type="gramEnd"/>
    </w:p>
    <w:p w:rsidR="00234CC9" w:rsidRDefault="00234CC9" w:rsidP="006E1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563">
        <w:rPr>
          <w:rFonts w:ascii="Times New Roman" w:hAnsi="Times New Roman" w:cs="Times New Roman"/>
          <w:sz w:val="28"/>
          <w:szCs w:val="28"/>
        </w:rPr>
        <w:t>Основными задачами бюджетной политики в области расходов на ближайшие три года являются:</w:t>
      </w:r>
    </w:p>
    <w:p w:rsidR="00234CC9" w:rsidRDefault="00234CC9" w:rsidP="00E15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</w:t>
      </w:r>
      <w:r w:rsidRPr="009B7E83">
        <w:rPr>
          <w:rFonts w:ascii="Times New Roman" w:hAnsi="Times New Roman"/>
          <w:bCs/>
          <w:sz w:val="28"/>
          <w:szCs w:val="28"/>
          <w:lang w:eastAsia="en-US"/>
        </w:rPr>
        <w:t xml:space="preserve"> определение четких приоритетов использования бюджетных средств с учетом текущей экономической ситуации; </w:t>
      </w:r>
    </w:p>
    <w:p w:rsidR="00234CC9" w:rsidRDefault="00234CC9" w:rsidP="009B0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05EF">
        <w:rPr>
          <w:rFonts w:ascii="Times New Roman" w:hAnsi="Times New Roman" w:cs="Times New Roman"/>
          <w:sz w:val="28"/>
          <w:szCs w:val="28"/>
        </w:rPr>
        <w:t xml:space="preserve">дальнейшая </w:t>
      </w:r>
      <w:r>
        <w:rPr>
          <w:rFonts w:ascii="Times New Roman" w:hAnsi="Times New Roman" w:cs="Times New Roman"/>
          <w:sz w:val="28"/>
          <w:szCs w:val="28"/>
        </w:rPr>
        <w:t xml:space="preserve">работа по повышению качества и эффективности реализации муниципальных программ как основного инструмента бюджетного планирования и операционного управления; </w:t>
      </w:r>
    </w:p>
    <w:p w:rsidR="00234CC9" w:rsidRPr="009B7E83" w:rsidRDefault="00234CC9" w:rsidP="00E15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9B7E83">
        <w:rPr>
          <w:rFonts w:ascii="Times New Roman" w:hAnsi="Times New Roman"/>
          <w:bCs/>
          <w:sz w:val="28"/>
          <w:szCs w:val="28"/>
          <w:lang w:eastAsia="en-US"/>
        </w:rPr>
        <w:t>- увязка муниципальных заданий на оказание муниципальных услуг с цел</w:t>
      </w:r>
      <w:r>
        <w:rPr>
          <w:rFonts w:ascii="Times New Roman" w:hAnsi="Times New Roman"/>
          <w:bCs/>
          <w:sz w:val="28"/>
          <w:szCs w:val="28"/>
          <w:lang w:eastAsia="en-US"/>
        </w:rPr>
        <w:t>евы</w:t>
      </w:r>
      <w:r w:rsidRPr="009B7E83">
        <w:rPr>
          <w:rFonts w:ascii="Times New Roman" w:hAnsi="Times New Roman"/>
          <w:bCs/>
          <w:sz w:val="28"/>
          <w:szCs w:val="28"/>
          <w:lang w:eastAsia="en-US"/>
        </w:rPr>
        <w:t xml:space="preserve">ми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показателями </w:t>
      </w:r>
      <w:r w:rsidRPr="009B7E83">
        <w:rPr>
          <w:rFonts w:ascii="Times New Roman" w:hAnsi="Times New Roman"/>
          <w:bCs/>
          <w:sz w:val="28"/>
          <w:szCs w:val="28"/>
          <w:lang w:eastAsia="en-US"/>
        </w:rPr>
        <w:t>муниципальных программ;</w:t>
      </w:r>
    </w:p>
    <w:p w:rsidR="00234CC9" w:rsidRDefault="00234CC9" w:rsidP="00E15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9B7E83">
        <w:rPr>
          <w:rFonts w:ascii="Times New Roman" w:hAnsi="Times New Roman"/>
          <w:bCs/>
          <w:sz w:val="28"/>
          <w:szCs w:val="28"/>
          <w:lang w:eastAsia="en-US"/>
        </w:rPr>
        <w:lastRenderedPageBreak/>
        <w:t xml:space="preserve">- повышение ответственности муниципальных учреждений за невыполнение муниципальных заданий, в том числе установление требований об обязательном возврате средств субсидии в бюджет </w:t>
      </w:r>
      <w:r>
        <w:rPr>
          <w:rFonts w:ascii="Times New Roman" w:hAnsi="Times New Roman"/>
          <w:bCs/>
          <w:sz w:val="28"/>
          <w:szCs w:val="28"/>
          <w:lang w:eastAsia="en-US"/>
        </w:rPr>
        <w:t>района</w:t>
      </w:r>
      <w:r w:rsidRPr="009B7E83">
        <w:rPr>
          <w:rFonts w:ascii="Times New Roman" w:hAnsi="Times New Roman"/>
          <w:bCs/>
          <w:sz w:val="28"/>
          <w:szCs w:val="28"/>
          <w:lang w:eastAsia="en-US"/>
        </w:rPr>
        <w:t xml:space="preserve"> в случае </w:t>
      </w:r>
      <w:proofErr w:type="spellStart"/>
      <w:r w:rsidRPr="009B7E83">
        <w:rPr>
          <w:rFonts w:ascii="Times New Roman" w:hAnsi="Times New Roman"/>
          <w:bCs/>
          <w:sz w:val="28"/>
          <w:szCs w:val="28"/>
          <w:lang w:eastAsia="en-US"/>
        </w:rPr>
        <w:t>недостижения</w:t>
      </w:r>
      <w:proofErr w:type="spellEnd"/>
      <w:r w:rsidRPr="009B7E83">
        <w:rPr>
          <w:rFonts w:ascii="Times New Roman" w:hAnsi="Times New Roman"/>
          <w:bCs/>
          <w:sz w:val="28"/>
          <w:szCs w:val="28"/>
          <w:lang w:eastAsia="en-US"/>
        </w:rPr>
        <w:t xml:space="preserve"> объемных показателей, установленных в муниципальном задании;</w:t>
      </w:r>
    </w:p>
    <w:p w:rsidR="00234CC9" w:rsidRDefault="00234CC9" w:rsidP="009B0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9B7E83">
        <w:rPr>
          <w:rFonts w:ascii="Times New Roman" w:hAnsi="Times New Roman"/>
          <w:bCs/>
          <w:sz w:val="28"/>
          <w:szCs w:val="28"/>
          <w:lang w:eastAsia="en-US"/>
        </w:rPr>
        <w:t xml:space="preserve">- принятие решений, направленных на </w:t>
      </w:r>
      <w:r>
        <w:rPr>
          <w:rFonts w:ascii="Times New Roman" w:hAnsi="Times New Roman"/>
          <w:bCs/>
          <w:sz w:val="28"/>
          <w:szCs w:val="28"/>
          <w:lang w:eastAsia="en-US"/>
        </w:rPr>
        <w:t>поддержание</w:t>
      </w:r>
      <w:r w:rsidRPr="009B7E8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9B7E83">
        <w:rPr>
          <w:rFonts w:ascii="Times New Roman" w:hAnsi="Times New Roman"/>
          <w:bCs/>
          <w:sz w:val="28"/>
          <w:szCs w:val="28"/>
          <w:lang w:eastAsia="en-US"/>
        </w:rPr>
        <w:t>уровня оплаты труда работников  муниципальных учреждений социальной сферы</w:t>
      </w:r>
      <w:proofErr w:type="gramEnd"/>
      <w:r w:rsidRPr="009B7E83">
        <w:rPr>
          <w:rFonts w:ascii="Times New Roman" w:hAnsi="Times New Roman"/>
          <w:bCs/>
          <w:sz w:val="28"/>
          <w:szCs w:val="28"/>
          <w:lang w:eastAsia="en-US"/>
        </w:rPr>
        <w:t xml:space="preserve"> в соответствии с Указом Президен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та Российской Федерации от 07.05.2012 </w:t>
      </w:r>
      <w:r w:rsidRPr="009B7E83">
        <w:rPr>
          <w:rFonts w:ascii="Times New Roman" w:hAnsi="Times New Roman"/>
          <w:bCs/>
          <w:sz w:val="28"/>
          <w:szCs w:val="28"/>
          <w:lang w:eastAsia="en-US"/>
        </w:rPr>
        <w:t>№597 «О мероприятиях по реализации государственной социальной политики»;</w:t>
      </w:r>
    </w:p>
    <w:p w:rsidR="00234CC9" w:rsidRDefault="00234CC9" w:rsidP="009B0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05EF">
        <w:rPr>
          <w:rFonts w:ascii="Times New Roman" w:hAnsi="Times New Roman" w:cs="Times New Roman"/>
          <w:sz w:val="28"/>
          <w:szCs w:val="28"/>
        </w:rPr>
        <w:t xml:space="preserve">повышение качества обеспечения муниципальных нужд за счет реализации системного подхода к формированию, размещению и исполнению муниципальных контрактов, обеспечение прозрачности всего цикла закупок от планирования до приемки и анализа контрактных результатов, предотвращения коррупции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>законом от 05.04.2013 № 44-ФЗ «</w:t>
      </w:r>
      <w:r w:rsidRPr="00DF05E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DF05E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34CC9" w:rsidRPr="00703A8E" w:rsidRDefault="00234CC9" w:rsidP="00C225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A8E">
        <w:rPr>
          <w:rFonts w:ascii="Times New Roman" w:hAnsi="Times New Roman" w:cs="Times New Roman"/>
          <w:sz w:val="28"/>
          <w:szCs w:val="28"/>
        </w:rPr>
        <w:t>- содействие развитию малого и среднего бизнеса путем оказания му</w:t>
      </w:r>
      <w:r>
        <w:rPr>
          <w:rFonts w:ascii="Times New Roman" w:hAnsi="Times New Roman" w:cs="Times New Roman"/>
          <w:sz w:val="28"/>
          <w:szCs w:val="28"/>
        </w:rPr>
        <w:t>ниципальной поддержки;</w:t>
      </w:r>
    </w:p>
    <w:p w:rsidR="00234CC9" w:rsidRPr="00703A8E" w:rsidRDefault="00234CC9" w:rsidP="00C225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A8E">
        <w:rPr>
          <w:rFonts w:ascii="Times New Roman" w:hAnsi="Times New Roman" w:cs="Times New Roman"/>
          <w:sz w:val="28"/>
          <w:szCs w:val="28"/>
        </w:rPr>
        <w:t>- предоста</w:t>
      </w:r>
      <w:r>
        <w:rPr>
          <w:rFonts w:ascii="Times New Roman" w:hAnsi="Times New Roman" w:cs="Times New Roman"/>
          <w:sz w:val="28"/>
          <w:szCs w:val="28"/>
        </w:rPr>
        <w:t>вление из бюджета района</w:t>
      </w:r>
      <w:r w:rsidRPr="00703A8E">
        <w:rPr>
          <w:rFonts w:ascii="Times New Roman" w:hAnsi="Times New Roman" w:cs="Times New Roman"/>
          <w:sz w:val="28"/>
          <w:szCs w:val="28"/>
        </w:rPr>
        <w:t xml:space="preserve"> субсидий с соблюдением общих требований их предоставления, установленных Правительством Российской Федерации, и заключением соглашений по типовой форме, установление показателей результативности их использования и механизмов возврата средств субсидий в случае </w:t>
      </w:r>
      <w:proofErr w:type="spellStart"/>
      <w:r w:rsidRPr="00703A8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03A8E">
        <w:rPr>
          <w:rFonts w:ascii="Times New Roman" w:hAnsi="Times New Roman" w:cs="Times New Roman"/>
          <w:sz w:val="28"/>
          <w:szCs w:val="28"/>
        </w:rPr>
        <w:t xml:space="preserve"> таких показателей;</w:t>
      </w:r>
    </w:p>
    <w:p w:rsidR="00234CC9" w:rsidRPr="00C22551" w:rsidRDefault="00234CC9" w:rsidP="00C225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551">
        <w:rPr>
          <w:rFonts w:ascii="Times New Roman" w:hAnsi="Times New Roman" w:cs="Times New Roman"/>
          <w:sz w:val="28"/>
          <w:szCs w:val="28"/>
        </w:rPr>
        <w:t>- соблюдение нормативов на содержание органов местного самоуправления и величины предельной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служащих;</w:t>
      </w:r>
    </w:p>
    <w:p w:rsidR="00234CC9" w:rsidRPr="00DF05EF" w:rsidRDefault="00234CC9" w:rsidP="009B0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05EF">
        <w:rPr>
          <w:rFonts w:ascii="Times New Roman" w:hAnsi="Times New Roman" w:cs="Times New Roman"/>
          <w:sz w:val="28"/>
          <w:szCs w:val="28"/>
        </w:rPr>
        <w:t>расширение электронного взаимодействия в бюджетном процессе;</w:t>
      </w:r>
    </w:p>
    <w:p w:rsidR="00234CC9" w:rsidRDefault="00234CC9" w:rsidP="009B0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эффективности </w:t>
      </w:r>
      <w:r w:rsidRPr="00DF05EF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, усиление контроля учредителей за деятельностью муниципальных учреждений и муниципальных предприятий.</w:t>
      </w:r>
      <w:r w:rsidRPr="00DF0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CC9" w:rsidRPr="00DF05EF" w:rsidRDefault="00234CC9" w:rsidP="00DF0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расходы на 2022 - 2024</w:t>
      </w:r>
      <w:r w:rsidRPr="00DF05EF">
        <w:rPr>
          <w:rFonts w:ascii="Times New Roman" w:hAnsi="Times New Roman" w:cs="Times New Roman"/>
          <w:sz w:val="28"/>
          <w:szCs w:val="28"/>
        </w:rPr>
        <w:t xml:space="preserve"> годы будут сформированы на основе следующих приоритетных направлений:</w:t>
      </w:r>
    </w:p>
    <w:p w:rsidR="00234CC9" w:rsidRPr="00DF05EF" w:rsidRDefault="00234CC9" w:rsidP="00DF0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05EF">
        <w:rPr>
          <w:rFonts w:ascii="Times New Roman" w:hAnsi="Times New Roman" w:cs="Times New Roman"/>
          <w:sz w:val="28"/>
          <w:szCs w:val="28"/>
        </w:rPr>
        <w:t>обеспечение равного доступа населения к социальным услугам, повышение качества оказания услуг в сфере образования, культуры и спорта;</w:t>
      </w:r>
    </w:p>
    <w:p w:rsidR="00234CC9" w:rsidRDefault="00234CC9" w:rsidP="00DF0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05EF">
        <w:rPr>
          <w:rFonts w:ascii="Times New Roman" w:hAnsi="Times New Roman" w:cs="Times New Roman"/>
          <w:sz w:val="28"/>
          <w:szCs w:val="28"/>
        </w:rPr>
        <w:t>оптимизация расходов бюдже</w:t>
      </w:r>
      <w:r>
        <w:rPr>
          <w:rFonts w:ascii="Times New Roman" w:hAnsi="Times New Roman" w:cs="Times New Roman"/>
          <w:sz w:val="28"/>
          <w:szCs w:val="28"/>
        </w:rPr>
        <w:t>та Тейковского муниципального района</w:t>
      </w:r>
      <w:r w:rsidRPr="00DF05EF">
        <w:rPr>
          <w:rFonts w:ascii="Times New Roman" w:hAnsi="Times New Roman" w:cs="Times New Roman"/>
          <w:sz w:val="28"/>
          <w:szCs w:val="28"/>
        </w:rPr>
        <w:t>, обеспечение режима эффективного и экономного расходования средств;</w:t>
      </w:r>
    </w:p>
    <w:p w:rsidR="00234CC9" w:rsidRPr="00715F91" w:rsidRDefault="00234CC9" w:rsidP="00F57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укрепление материально-технической базы образовательных организаций и учреждений культуры</w:t>
      </w:r>
      <w:r w:rsidRPr="00715F91">
        <w:rPr>
          <w:rFonts w:ascii="Times New Roman" w:hAnsi="Times New Roman" w:cs="Times New Roman"/>
          <w:sz w:val="28"/>
          <w:szCs w:val="28"/>
        </w:rPr>
        <w:t>;</w:t>
      </w:r>
    </w:p>
    <w:p w:rsidR="00234CC9" w:rsidRDefault="00234CC9" w:rsidP="00DF05E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</w:t>
      </w:r>
      <w:r w:rsidRPr="007408A0">
        <w:rPr>
          <w:rFonts w:ascii="Times New Roman" w:hAnsi="Times New Roman"/>
          <w:sz w:val="28"/>
          <w:szCs w:val="28"/>
        </w:rPr>
        <w:t xml:space="preserve"> гарантий в сфере труда и занятости молодежи, сод</w:t>
      </w:r>
      <w:r>
        <w:rPr>
          <w:rFonts w:ascii="Times New Roman" w:hAnsi="Times New Roman"/>
          <w:sz w:val="28"/>
          <w:szCs w:val="28"/>
        </w:rPr>
        <w:t>ействие</w:t>
      </w:r>
      <w:r w:rsidRPr="007408A0">
        <w:rPr>
          <w:rFonts w:ascii="Times New Roman" w:hAnsi="Times New Roman"/>
          <w:sz w:val="28"/>
          <w:szCs w:val="28"/>
        </w:rPr>
        <w:t xml:space="preserve"> предпринимательской деятельности, поддерж</w:t>
      </w:r>
      <w:r>
        <w:rPr>
          <w:rFonts w:ascii="Times New Roman" w:hAnsi="Times New Roman"/>
          <w:sz w:val="28"/>
          <w:szCs w:val="28"/>
        </w:rPr>
        <w:t>ке талантливой молодежи, молодых семей</w:t>
      </w:r>
      <w:r w:rsidRPr="007408A0">
        <w:rPr>
          <w:rFonts w:ascii="Times New Roman" w:hAnsi="Times New Roman"/>
          <w:sz w:val="28"/>
          <w:szCs w:val="28"/>
        </w:rPr>
        <w:t>, развитию общественной молодежной инициативы, патриотического воспитания молодежи</w:t>
      </w:r>
      <w:r>
        <w:rPr>
          <w:rFonts w:ascii="Times New Roman" w:hAnsi="Times New Roman"/>
          <w:sz w:val="28"/>
          <w:szCs w:val="28"/>
        </w:rPr>
        <w:t>;</w:t>
      </w:r>
    </w:p>
    <w:p w:rsidR="00234CC9" w:rsidRDefault="00234CC9" w:rsidP="00DF05E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работ по капитальному ремонту и ремонту автомобильных дорог общего пользования;</w:t>
      </w:r>
    </w:p>
    <w:p w:rsidR="00234CC9" w:rsidRDefault="00234CC9" w:rsidP="00DF05E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активизация участия территориальных органов самоуправления, инициативных гру</w:t>
      </w:r>
      <w:proofErr w:type="gramStart"/>
      <w:r>
        <w:rPr>
          <w:rFonts w:ascii="Times New Roman" w:hAnsi="Times New Roman"/>
          <w:sz w:val="28"/>
          <w:szCs w:val="28"/>
        </w:rPr>
        <w:t>пп в пр</w:t>
      </w:r>
      <w:proofErr w:type="gramEnd"/>
      <w:r>
        <w:rPr>
          <w:rFonts w:ascii="Times New Roman" w:hAnsi="Times New Roman"/>
          <w:sz w:val="28"/>
          <w:szCs w:val="28"/>
        </w:rPr>
        <w:t>оектах, основанных на местных инициативах;</w:t>
      </w:r>
    </w:p>
    <w:p w:rsidR="00234CC9" w:rsidRPr="00DF05EF" w:rsidRDefault="00234CC9" w:rsidP="00DF0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организации тепл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газо</w:t>
      </w:r>
      <w:proofErr w:type="spellEnd"/>
      <w:r>
        <w:rPr>
          <w:rFonts w:ascii="Times New Roman" w:hAnsi="Times New Roman"/>
          <w:sz w:val="28"/>
          <w:szCs w:val="28"/>
        </w:rPr>
        <w:t>-, водоснабжения, водоотведения в границах Тейковского муниципального района, а также создание благоприятных и безопасных условий для проживания граждан;</w:t>
      </w:r>
    </w:p>
    <w:p w:rsidR="00234CC9" w:rsidRPr="00DF05EF" w:rsidRDefault="00234CC9" w:rsidP="00DF0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05EF">
        <w:rPr>
          <w:rFonts w:ascii="Times New Roman" w:hAnsi="Times New Roman" w:cs="Times New Roman"/>
          <w:sz w:val="28"/>
          <w:szCs w:val="28"/>
        </w:rPr>
        <w:t>повышение прозрачности и открытости бюджетного процесса, участие граждан и общественных организаций в формировании бюджета.</w:t>
      </w:r>
    </w:p>
    <w:p w:rsidR="00234CC9" w:rsidRPr="0090092B" w:rsidRDefault="00234CC9" w:rsidP="009D3A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4CC9" w:rsidRPr="009D3A9F" w:rsidRDefault="00234CC9" w:rsidP="009D3A9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5</w:t>
      </w:r>
      <w:r w:rsidRPr="009D3A9F">
        <w:rPr>
          <w:rFonts w:ascii="Times New Roman" w:hAnsi="Times New Roman" w:cs="Times New Roman"/>
          <w:b/>
          <w:sz w:val="28"/>
          <w:szCs w:val="28"/>
        </w:rPr>
        <w:t>. Политика в области муниципального долга Тейковског</w:t>
      </w:r>
      <w:r>
        <w:rPr>
          <w:rFonts w:ascii="Times New Roman" w:hAnsi="Times New Roman" w:cs="Times New Roman"/>
          <w:b/>
          <w:sz w:val="28"/>
          <w:szCs w:val="28"/>
        </w:rPr>
        <w:t>о муниципального района  на 2022 год и на плановый период 2023-2024</w:t>
      </w:r>
      <w:r w:rsidRPr="009D3A9F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234CC9" w:rsidRPr="009D3A9F" w:rsidRDefault="00234CC9" w:rsidP="009D3A9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D3A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годов</w:t>
      </w:r>
    </w:p>
    <w:p w:rsidR="00234CC9" w:rsidRPr="009D3A9F" w:rsidRDefault="00234CC9" w:rsidP="009D3A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CC9" w:rsidRPr="006C680A" w:rsidRDefault="00234CC9" w:rsidP="006C68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680A">
        <w:rPr>
          <w:rFonts w:ascii="Times New Roman" w:hAnsi="Times New Roman" w:cs="Times New Roman"/>
          <w:sz w:val="28"/>
          <w:szCs w:val="28"/>
        </w:rPr>
        <w:t xml:space="preserve">       Политика в области муниципального долга Тейковско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на 2022 год и плановый период 2023-2024</w:t>
      </w:r>
      <w:r w:rsidRPr="006C680A">
        <w:rPr>
          <w:rFonts w:ascii="Times New Roman" w:hAnsi="Times New Roman" w:cs="Times New Roman"/>
          <w:sz w:val="28"/>
          <w:szCs w:val="28"/>
        </w:rPr>
        <w:t xml:space="preserve"> годов будет направлена на исполнение принятых обязательств без привлечения заемных средств.</w:t>
      </w:r>
    </w:p>
    <w:p w:rsidR="00234CC9" w:rsidRPr="006C680A" w:rsidRDefault="00234CC9" w:rsidP="006C68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C680A">
        <w:rPr>
          <w:rFonts w:ascii="Times New Roman" w:hAnsi="Times New Roman" w:cs="Times New Roman"/>
          <w:sz w:val="28"/>
          <w:szCs w:val="28"/>
        </w:rPr>
        <w:t xml:space="preserve">Долговая политики района, как составная </w:t>
      </w:r>
      <w:r>
        <w:rPr>
          <w:rFonts w:ascii="Times New Roman" w:hAnsi="Times New Roman" w:cs="Times New Roman"/>
          <w:sz w:val="28"/>
          <w:szCs w:val="28"/>
        </w:rPr>
        <w:t>часть бюджетной политики, в 2022-2024</w:t>
      </w:r>
      <w:r w:rsidRPr="006C680A">
        <w:rPr>
          <w:rFonts w:ascii="Times New Roman" w:hAnsi="Times New Roman" w:cs="Times New Roman"/>
          <w:sz w:val="28"/>
          <w:szCs w:val="28"/>
        </w:rPr>
        <w:t xml:space="preserve"> годах призвана обеспечить последовательность реализации целей и задач предыдущего периода, и ориентирована на реализацию следующих задач:</w:t>
      </w:r>
    </w:p>
    <w:p w:rsidR="00234CC9" w:rsidRPr="009D3A9F" w:rsidRDefault="00234CC9" w:rsidP="006C680A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/>
          <w:sz w:val="28"/>
          <w:szCs w:val="28"/>
        </w:rPr>
      </w:pPr>
      <w:r w:rsidRPr="009D3A9F">
        <w:rPr>
          <w:rFonts w:ascii="Times New Roman" w:hAnsi="Times New Roman"/>
          <w:sz w:val="28"/>
          <w:szCs w:val="28"/>
        </w:rPr>
        <w:t>- поддержание объема муниципального  долга в пределах ограничений, установленных нормами бюджетного законодательства Российской Федерации;</w:t>
      </w:r>
    </w:p>
    <w:p w:rsidR="00234CC9" w:rsidRPr="009D3A9F" w:rsidRDefault="00234CC9" w:rsidP="006C680A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/>
          <w:sz w:val="28"/>
          <w:szCs w:val="28"/>
        </w:rPr>
      </w:pPr>
      <w:r w:rsidRPr="009D3A9F">
        <w:rPr>
          <w:rFonts w:ascii="Times New Roman" w:hAnsi="Times New Roman"/>
          <w:sz w:val="28"/>
          <w:szCs w:val="28"/>
        </w:rPr>
        <w:t xml:space="preserve"> - обеспечение взаимосвязи принятия решения о заимствованиях с реальными потребностями районного бюджета в привлечении заемных средств;</w:t>
      </w:r>
    </w:p>
    <w:p w:rsidR="00234CC9" w:rsidRDefault="00234CC9" w:rsidP="005913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3A9F">
        <w:rPr>
          <w:rFonts w:ascii="Times New Roman" w:hAnsi="Times New Roman" w:cs="Times New Roman"/>
          <w:sz w:val="28"/>
          <w:szCs w:val="28"/>
        </w:rPr>
        <w:t xml:space="preserve">          - обеспечение открытости и прозрачности информации  о муниципальном долге Тейковского муниципального района. </w:t>
      </w:r>
    </w:p>
    <w:p w:rsidR="00234CC9" w:rsidRPr="009D3A9F" w:rsidRDefault="00234CC9" w:rsidP="009D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4CC9" w:rsidRPr="008B0F5F" w:rsidRDefault="00234CC9" w:rsidP="006C68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B0F5F">
        <w:rPr>
          <w:rFonts w:ascii="Times New Roman" w:hAnsi="Times New Roman" w:cs="Times New Roman"/>
          <w:b/>
          <w:sz w:val="28"/>
          <w:szCs w:val="28"/>
        </w:rPr>
        <w:t>. Политика в сфере межбюджетных отношений</w:t>
      </w:r>
    </w:p>
    <w:p w:rsidR="00234CC9" w:rsidRDefault="00234CC9" w:rsidP="006C68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4CC9" w:rsidRPr="006C680A" w:rsidRDefault="00234CC9" w:rsidP="002F0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 органов местного самоуправления Тейковского муниципального района в сфере межбюджетных отношений должна быть направлена на работу по привлечению в бюджет  Тейковского муниципального района  дополнительных  межбюджетных трансфертов из федерального и областного бюджетов.</w:t>
      </w:r>
      <w:proofErr w:type="gramEnd"/>
    </w:p>
    <w:p w:rsidR="00234CC9" w:rsidRDefault="00234CC9" w:rsidP="00EA23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Соглашения</w:t>
      </w:r>
      <w:r w:rsidRPr="009D3A9F">
        <w:rPr>
          <w:rFonts w:ascii="Times New Roman" w:hAnsi="Times New Roman"/>
          <w:sz w:val="28"/>
          <w:szCs w:val="28"/>
        </w:rPr>
        <w:t xml:space="preserve"> о мерах по повышению эффективности использования бюджетных средств и увеличению поступлений налоговых и ненал</w:t>
      </w:r>
      <w:r>
        <w:rPr>
          <w:rFonts w:ascii="Times New Roman" w:hAnsi="Times New Roman"/>
          <w:sz w:val="28"/>
          <w:szCs w:val="28"/>
        </w:rPr>
        <w:t xml:space="preserve">оговых доходов местных бюджетов продолжится работа по осуществлению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</w:t>
      </w:r>
      <w:r w:rsidRPr="009D3A9F">
        <w:rPr>
          <w:rFonts w:ascii="Times New Roman" w:hAnsi="Times New Roman"/>
          <w:sz w:val="28"/>
          <w:szCs w:val="28"/>
        </w:rPr>
        <w:t xml:space="preserve"> условий предоставления межбюджетных трансфертов из обл</w:t>
      </w:r>
      <w:r>
        <w:rPr>
          <w:rFonts w:ascii="Times New Roman" w:hAnsi="Times New Roman"/>
          <w:sz w:val="28"/>
          <w:szCs w:val="28"/>
        </w:rPr>
        <w:t>астного бюджета.</w:t>
      </w:r>
    </w:p>
    <w:p w:rsidR="00234CC9" w:rsidRPr="00030C8D" w:rsidRDefault="00234CC9" w:rsidP="00EA23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A9F">
        <w:rPr>
          <w:rFonts w:ascii="Times New Roman" w:hAnsi="Times New Roman"/>
          <w:sz w:val="28"/>
          <w:szCs w:val="28"/>
        </w:rPr>
        <w:t>Формирование межбюджетных отношений с поселениями Тейковск</w:t>
      </w:r>
      <w:r>
        <w:rPr>
          <w:rFonts w:ascii="Times New Roman" w:hAnsi="Times New Roman"/>
          <w:sz w:val="28"/>
          <w:szCs w:val="28"/>
        </w:rPr>
        <w:t>ого муниципального района в 2022 - 2024</w:t>
      </w:r>
      <w:r w:rsidRPr="009D3A9F">
        <w:rPr>
          <w:rFonts w:ascii="Times New Roman" w:hAnsi="Times New Roman"/>
          <w:sz w:val="28"/>
          <w:szCs w:val="28"/>
        </w:rPr>
        <w:t xml:space="preserve"> годах будет осуществляться в соответствии с Бюджетным кодексом Российской Федерации. </w:t>
      </w:r>
    </w:p>
    <w:sectPr w:rsidR="00234CC9" w:rsidRPr="00030C8D" w:rsidSect="00DA7EE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8B8"/>
    <w:rsid w:val="00014883"/>
    <w:rsid w:val="000278B8"/>
    <w:rsid w:val="00030C8D"/>
    <w:rsid w:val="00053B19"/>
    <w:rsid w:val="00061DCE"/>
    <w:rsid w:val="000A081F"/>
    <w:rsid w:val="000A1E2B"/>
    <w:rsid w:val="000A6A2D"/>
    <w:rsid w:val="000C3738"/>
    <w:rsid w:val="000D2C5D"/>
    <w:rsid w:val="000E4E72"/>
    <w:rsid w:val="000E7FAD"/>
    <w:rsid w:val="000F4192"/>
    <w:rsid w:val="000F571E"/>
    <w:rsid w:val="000F7EE1"/>
    <w:rsid w:val="001177D2"/>
    <w:rsid w:val="00126E8F"/>
    <w:rsid w:val="001279A4"/>
    <w:rsid w:val="00133686"/>
    <w:rsid w:val="00160EF5"/>
    <w:rsid w:val="001613BB"/>
    <w:rsid w:val="00165094"/>
    <w:rsid w:val="00176CF8"/>
    <w:rsid w:val="001870C6"/>
    <w:rsid w:val="001A506C"/>
    <w:rsid w:val="001B5C06"/>
    <w:rsid w:val="001C551A"/>
    <w:rsid w:val="001C5CD9"/>
    <w:rsid w:val="001C727D"/>
    <w:rsid w:val="001F5162"/>
    <w:rsid w:val="001F65D4"/>
    <w:rsid w:val="002001ED"/>
    <w:rsid w:val="00201168"/>
    <w:rsid w:val="00213EE7"/>
    <w:rsid w:val="00215FEA"/>
    <w:rsid w:val="00216D45"/>
    <w:rsid w:val="00222256"/>
    <w:rsid w:val="00234CC9"/>
    <w:rsid w:val="00244C0A"/>
    <w:rsid w:val="00246894"/>
    <w:rsid w:val="00257D6F"/>
    <w:rsid w:val="00261B77"/>
    <w:rsid w:val="002634F0"/>
    <w:rsid w:val="00273090"/>
    <w:rsid w:val="00280442"/>
    <w:rsid w:val="00282D01"/>
    <w:rsid w:val="002837F6"/>
    <w:rsid w:val="00284562"/>
    <w:rsid w:val="002B4DF7"/>
    <w:rsid w:val="002E3391"/>
    <w:rsid w:val="002F0027"/>
    <w:rsid w:val="002F008A"/>
    <w:rsid w:val="00303938"/>
    <w:rsid w:val="003047B6"/>
    <w:rsid w:val="0030773E"/>
    <w:rsid w:val="003137F5"/>
    <w:rsid w:val="003256AA"/>
    <w:rsid w:val="00350437"/>
    <w:rsid w:val="00374619"/>
    <w:rsid w:val="00395C72"/>
    <w:rsid w:val="003A4B2E"/>
    <w:rsid w:val="003B5014"/>
    <w:rsid w:val="003C040B"/>
    <w:rsid w:val="003D0D75"/>
    <w:rsid w:val="003D16AA"/>
    <w:rsid w:val="00401E07"/>
    <w:rsid w:val="00402BCC"/>
    <w:rsid w:val="004204F4"/>
    <w:rsid w:val="0043064E"/>
    <w:rsid w:val="00431118"/>
    <w:rsid w:val="0045289E"/>
    <w:rsid w:val="00487272"/>
    <w:rsid w:val="00493FBD"/>
    <w:rsid w:val="004A4989"/>
    <w:rsid w:val="004D329F"/>
    <w:rsid w:val="004D54E1"/>
    <w:rsid w:val="004D7FCC"/>
    <w:rsid w:val="004F11F3"/>
    <w:rsid w:val="004F4A1A"/>
    <w:rsid w:val="005211EB"/>
    <w:rsid w:val="00544C2C"/>
    <w:rsid w:val="00560933"/>
    <w:rsid w:val="00562F91"/>
    <w:rsid w:val="00584F39"/>
    <w:rsid w:val="00591329"/>
    <w:rsid w:val="0059657D"/>
    <w:rsid w:val="0059728E"/>
    <w:rsid w:val="005A235C"/>
    <w:rsid w:val="005A3B89"/>
    <w:rsid w:val="005A5798"/>
    <w:rsid w:val="005A663F"/>
    <w:rsid w:val="005B709E"/>
    <w:rsid w:val="005D5622"/>
    <w:rsid w:val="005D6CAE"/>
    <w:rsid w:val="005E54DD"/>
    <w:rsid w:val="006008FD"/>
    <w:rsid w:val="00602798"/>
    <w:rsid w:val="00621B8D"/>
    <w:rsid w:val="00651097"/>
    <w:rsid w:val="00661DE2"/>
    <w:rsid w:val="00683A8A"/>
    <w:rsid w:val="006946E2"/>
    <w:rsid w:val="006A3A2C"/>
    <w:rsid w:val="006C680A"/>
    <w:rsid w:val="006D15E9"/>
    <w:rsid w:val="006D3590"/>
    <w:rsid w:val="006E1699"/>
    <w:rsid w:val="006F1ECC"/>
    <w:rsid w:val="006F5200"/>
    <w:rsid w:val="00701813"/>
    <w:rsid w:val="007021AB"/>
    <w:rsid w:val="00703A8E"/>
    <w:rsid w:val="00713957"/>
    <w:rsid w:val="00715F91"/>
    <w:rsid w:val="00720346"/>
    <w:rsid w:val="00722202"/>
    <w:rsid w:val="0072382E"/>
    <w:rsid w:val="0073206D"/>
    <w:rsid w:val="007408A0"/>
    <w:rsid w:val="00745529"/>
    <w:rsid w:val="007513CB"/>
    <w:rsid w:val="00751D1B"/>
    <w:rsid w:val="007654FD"/>
    <w:rsid w:val="0079724F"/>
    <w:rsid w:val="007B4BC9"/>
    <w:rsid w:val="007C4687"/>
    <w:rsid w:val="007D0450"/>
    <w:rsid w:val="007D79EE"/>
    <w:rsid w:val="007E67E4"/>
    <w:rsid w:val="007F1546"/>
    <w:rsid w:val="007F15FB"/>
    <w:rsid w:val="007F2563"/>
    <w:rsid w:val="008211F9"/>
    <w:rsid w:val="00822A64"/>
    <w:rsid w:val="0082417F"/>
    <w:rsid w:val="00851655"/>
    <w:rsid w:val="00861285"/>
    <w:rsid w:val="00882718"/>
    <w:rsid w:val="00897C11"/>
    <w:rsid w:val="008A2DE1"/>
    <w:rsid w:val="008B0F5F"/>
    <w:rsid w:val="008B495F"/>
    <w:rsid w:val="008D4FB4"/>
    <w:rsid w:val="008D6643"/>
    <w:rsid w:val="0090092B"/>
    <w:rsid w:val="0090610B"/>
    <w:rsid w:val="009317B5"/>
    <w:rsid w:val="00933EDB"/>
    <w:rsid w:val="00934308"/>
    <w:rsid w:val="00934E28"/>
    <w:rsid w:val="0094182E"/>
    <w:rsid w:val="009423AD"/>
    <w:rsid w:val="009573E9"/>
    <w:rsid w:val="00957B80"/>
    <w:rsid w:val="00976D55"/>
    <w:rsid w:val="009811BA"/>
    <w:rsid w:val="009A7731"/>
    <w:rsid w:val="009B0B5D"/>
    <w:rsid w:val="009B7E83"/>
    <w:rsid w:val="009D3A9F"/>
    <w:rsid w:val="009D4109"/>
    <w:rsid w:val="009F28BC"/>
    <w:rsid w:val="00A07F24"/>
    <w:rsid w:val="00A105AC"/>
    <w:rsid w:val="00A1528C"/>
    <w:rsid w:val="00A3121C"/>
    <w:rsid w:val="00A828CA"/>
    <w:rsid w:val="00AB54F6"/>
    <w:rsid w:val="00AE1F84"/>
    <w:rsid w:val="00B02D18"/>
    <w:rsid w:val="00B11334"/>
    <w:rsid w:val="00B16C94"/>
    <w:rsid w:val="00B22C2E"/>
    <w:rsid w:val="00B23335"/>
    <w:rsid w:val="00B235B0"/>
    <w:rsid w:val="00B272B4"/>
    <w:rsid w:val="00B34667"/>
    <w:rsid w:val="00B404A7"/>
    <w:rsid w:val="00B603B5"/>
    <w:rsid w:val="00B60DE6"/>
    <w:rsid w:val="00B621D3"/>
    <w:rsid w:val="00B62A62"/>
    <w:rsid w:val="00B64F49"/>
    <w:rsid w:val="00B72398"/>
    <w:rsid w:val="00B921D4"/>
    <w:rsid w:val="00BA119D"/>
    <w:rsid w:val="00BB06E1"/>
    <w:rsid w:val="00BB119F"/>
    <w:rsid w:val="00BC2327"/>
    <w:rsid w:val="00BC535C"/>
    <w:rsid w:val="00BE67D3"/>
    <w:rsid w:val="00BF44D9"/>
    <w:rsid w:val="00C071FD"/>
    <w:rsid w:val="00C22551"/>
    <w:rsid w:val="00C3109F"/>
    <w:rsid w:val="00C31465"/>
    <w:rsid w:val="00C3667F"/>
    <w:rsid w:val="00C376C8"/>
    <w:rsid w:val="00C42E53"/>
    <w:rsid w:val="00C46606"/>
    <w:rsid w:val="00C52F86"/>
    <w:rsid w:val="00C81F61"/>
    <w:rsid w:val="00C8275F"/>
    <w:rsid w:val="00CA4A8B"/>
    <w:rsid w:val="00CC2DF3"/>
    <w:rsid w:val="00CD1546"/>
    <w:rsid w:val="00CD5E0C"/>
    <w:rsid w:val="00D00E75"/>
    <w:rsid w:val="00D046B9"/>
    <w:rsid w:val="00D3075D"/>
    <w:rsid w:val="00D363F0"/>
    <w:rsid w:val="00D52110"/>
    <w:rsid w:val="00D629BE"/>
    <w:rsid w:val="00D77A6D"/>
    <w:rsid w:val="00D8112C"/>
    <w:rsid w:val="00D91C1F"/>
    <w:rsid w:val="00DA7EE9"/>
    <w:rsid w:val="00DB58B9"/>
    <w:rsid w:val="00DC148F"/>
    <w:rsid w:val="00DC2D68"/>
    <w:rsid w:val="00DC7EE6"/>
    <w:rsid w:val="00DE18EF"/>
    <w:rsid w:val="00DF05EF"/>
    <w:rsid w:val="00E0757C"/>
    <w:rsid w:val="00E13535"/>
    <w:rsid w:val="00E15D68"/>
    <w:rsid w:val="00E27585"/>
    <w:rsid w:val="00E35EFD"/>
    <w:rsid w:val="00E4457A"/>
    <w:rsid w:val="00E547BC"/>
    <w:rsid w:val="00E7032E"/>
    <w:rsid w:val="00EA230D"/>
    <w:rsid w:val="00EA4361"/>
    <w:rsid w:val="00EB46E2"/>
    <w:rsid w:val="00EC1247"/>
    <w:rsid w:val="00ED026C"/>
    <w:rsid w:val="00EE01D1"/>
    <w:rsid w:val="00EE66F6"/>
    <w:rsid w:val="00EF4712"/>
    <w:rsid w:val="00F10476"/>
    <w:rsid w:val="00F15685"/>
    <w:rsid w:val="00F21BA5"/>
    <w:rsid w:val="00F22B21"/>
    <w:rsid w:val="00F23379"/>
    <w:rsid w:val="00F265DB"/>
    <w:rsid w:val="00F26AD5"/>
    <w:rsid w:val="00F26CF4"/>
    <w:rsid w:val="00F45CB0"/>
    <w:rsid w:val="00F5429A"/>
    <w:rsid w:val="00F5791E"/>
    <w:rsid w:val="00F63534"/>
    <w:rsid w:val="00F8132F"/>
    <w:rsid w:val="00F92594"/>
    <w:rsid w:val="00F970FB"/>
    <w:rsid w:val="00FB4356"/>
    <w:rsid w:val="00FB5D60"/>
    <w:rsid w:val="00FC676F"/>
    <w:rsid w:val="00FC6AB9"/>
    <w:rsid w:val="00FE0968"/>
    <w:rsid w:val="00FE0C35"/>
    <w:rsid w:val="00FE5F58"/>
    <w:rsid w:val="00FF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8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278B8"/>
    <w:rPr>
      <w:sz w:val="22"/>
      <w:szCs w:val="22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0278B8"/>
    <w:rPr>
      <w:sz w:val="22"/>
      <w:szCs w:val="22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rsid w:val="0002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78B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278B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0278B8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rmal (Web)"/>
    <w:aliases w:val="Знак"/>
    <w:basedOn w:val="a"/>
    <w:uiPriority w:val="99"/>
    <w:semiHidden/>
    <w:rsid w:val="00DA7EE9"/>
    <w:pPr>
      <w:spacing w:before="100" w:beforeAutospacing="1" w:after="100" w:afterAutospacing="1" w:line="480" w:lineRule="auto"/>
    </w:pPr>
    <w:rPr>
      <w:rFonts w:ascii="Times New Roman" w:hAnsi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D3A9F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61B77"/>
    <w:rPr>
      <w:rFonts w:ascii="Arial" w:hAnsi="Arial" w:cs="Arial"/>
      <w:lang w:val="ru-RU" w:eastAsia="ru-RU" w:bidi="ar-SA"/>
    </w:rPr>
  </w:style>
  <w:style w:type="paragraph" w:customStyle="1" w:styleId="Style10">
    <w:name w:val="Style10"/>
    <w:basedOn w:val="a"/>
    <w:uiPriority w:val="99"/>
    <w:rsid w:val="00B272B4"/>
    <w:pPr>
      <w:widowControl w:val="0"/>
      <w:autoSpaceDE w:val="0"/>
      <w:autoSpaceDN w:val="0"/>
      <w:adjustRightInd w:val="0"/>
      <w:spacing w:after="0" w:line="284" w:lineRule="exact"/>
      <w:ind w:firstLine="672"/>
      <w:jc w:val="both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B272B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7E654C85FDA563DA970D02D870F4D0FE7EBD8727796B2B1E8ECCF29568713AAF5F565F1664C5FA1D527D3370MAE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17E7884A726C6BC4A593C695E9ED3E31D1DCF0430EB06BA685EBDF0F34BFCFE167D13C6F36F425X9qCN" TargetMode="External"/><Relationship Id="rId5" Type="http://schemas.openxmlformats.org/officeDocument/2006/relationships/hyperlink" Target="consultantplus://offline/ref=C317E7884A726C6BC4A593C695E9ED3E31D1DCF0430EB06BA685EBDF0F34BFCFE167D13C6F36F42FX9q4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4052</TotalTime>
  <Pages>1</Pages>
  <Words>2433</Words>
  <Characters>13870</Characters>
  <Application>Microsoft Office Word</Application>
  <DocSecurity>0</DocSecurity>
  <Lines>115</Lines>
  <Paragraphs>32</Paragraphs>
  <ScaleCrop>false</ScaleCrop>
  <Company>Финансовый отдел</Company>
  <LinksUpToDate>false</LinksUpToDate>
  <CharactersWithSpaces>16271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46</cp:revision>
  <cp:lastPrinted>2021-11-12T06:51:00Z</cp:lastPrinted>
  <dcterms:created xsi:type="dcterms:W3CDTF">2012-10-25T11:37:00Z</dcterms:created>
  <dcterms:modified xsi:type="dcterms:W3CDTF">2021-11-12T06:52:00Z</dcterms:modified>
</cp:coreProperties>
</file>